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D2A9F" w14:textId="77777777" w:rsidR="00571C40" w:rsidRPr="00571C40" w:rsidRDefault="00571C40" w:rsidP="00571C40">
      <w:pPr>
        <w:widowControl w:val="0"/>
        <w:autoSpaceDE w:val="0"/>
        <w:autoSpaceDN w:val="0"/>
        <w:adjustRightInd w:val="0"/>
        <w:spacing w:after="0" w:line="240" w:lineRule="auto"/>
        <w:ind w:left="5040"/>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                                 Administration Building   </w:t>
      </w:r>
    </w:p>
    <w:p w14:paraId="2738C1BF" w14:textId="77777777" w:rsidR="00571C40" w:rsidRPr="00571C40" w:rsidRDefault="00571C40" w:rsidP="00571C40">
      <w:pPr>
        <w:widowControl w:val="0"/>
        <w:autoSpaceDE w:val="0"/>
        <w:autoSpaceDN w:val="0"/>
        <w:adjustRightInd w:val="0"/>
        <w:spacing w:after="0" w:line="240" w:lineRule="auto"/>
        <w:ind w:left="7200"/>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      Council Chambers</w:t>
      </w:r>
    </w:p>
    <w:p w14:paraId="476D87C4" w14:textId="77777777" w:rsidR="00571C40" w:rsidRPr="00571C40" w:rsidRDefault="00571C40" w:rsidP="00571C40">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308 Fountain Circle</w:t>
      </w:r>
    </w:p>
    <w:p w14:paraId="4FFE39B4" w14:textId="77777777" w:rsidR="00571C40" w:rsidRPr="00571C40" w:rsidRDefault="00571C40" w:rsidP="00571C40">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 17,</w:t>
      </w:r>
      <w:r w:rsidRPr="00571C40">
        <w:rPr>
          <w:rFonts w:ascii="Times New Roman" w:eastAsia="Times New Roman" w:hAnsi="Times New Roman" w:cs="Times New Roman"/>
          <w:sz w:val="24"/>
          <w:szCs w:val="24"/>
        </w:rPr>
        <w:t xml:space="preserve"> 2019</w:t>
      </w:r>
    </w:p>
    <w:p w14:paraId="66F87D83" w14:textId="77777777" w:rsidR="00571C40" w:rsidRPr="00571C40" w:rsidRDefault="00571C40" w:rsidP="00571C40">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6:00 p.m.</w:t>
      </w:r>
    </w:p>
    <w:p w14:paraId="65F40399"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5D3AEBD5"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38762FC2"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2912F61A"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57780801"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b/>
          <w:bCs/>
          <w:sz w:val="24"/>
          <w:szCs w:val="24"/>
          <w:u w:val="single"/>
        </w:rPr>
        <w:t>BOARD OF ZONING ADJUSTMENT</w:t>
      </w:r>
    </w:p>
    <w:p w14:paraId="32D7EFEC"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211BF73E"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48E8DC71"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u w:val="single"/>
        </w:rPr>
        <w:t>Members Present</w:t>
      </w:r>
      <w:r w:rsidRPr="00571C40">
        <w:rPr>
          <w:rFonts w:ascii="Times New Roman" w:eastAsia="Times New Roman" w:hAnsi="Times New Roman" w:cs="Times New Roman"/>
          <w:sz w:val="24"/>
          <w:szCs w:val="24"/>
        </w:rPr>
        <w:t>:</w:t>
      </w:r>
    </w:p>
    <w:p w14:paraId="285DA981"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2C3C7429"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Mr. Martin Sisson – Chairman </w:t>
      </w:r>
    </w:p>
    <w:p w14:paraId="26410883"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Mr. Bert Peake </w:t>
      </w:r>
      <w:bookmarkStart w:id="0" w:name="_Hlk12453244"/>
      <w:r w:rsidRPr="00571C40">
        <w:rPr>
          <w:rFonts w:ascii="Times New Roman" w:eastAsia="Times New Roman" w:hAnsi="Times New Roman" w:cs="Times New Roman"/>
          <w:sz w:val="24"/>
          <w:szCs w:val="24"/>
        </w:rPr>
        <w:t xml:space="preserve">– </w:t>
      </w:r>
      <w:bookmarkEnd w:id="0"/>
      <w:r w:rsidRPr="00571C40">
        <w:rPr>
          <w:rFonts w:ascii="Times New Roman" w:eastAsia="Times New Roman" w:hAnsi="Times New Roman" w:cs="Times New Roman"/>
          <w:sz w:val="24"/>
          <w:szCs w:val="24"/>
        </w:rPr>
        <w:t>Vice Chairman</w:t>
      </w:r>
    </w:p>
    <w:p w14:paraId="27F0453C"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Mr. Fred Coffey</w:t>
      </w:r>
    </w:p>
    <w:p w14:paraId="479CD8C0"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Mr. Johnny Ozier – Supernumerary</w:t>
      </w:r>
    </w:p>
    <w:p w14:paraId="6734224D"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Ms. Kimberly Ford </w:t>
      </w:r>
    </w:p>
    <w:p w14:paraId="5614DB08"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923B3CB"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9B5768B"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u w:val="single"/>
        </w:rPr>
        <w:t>Others Present</w:t>
      </w:r>
      <w:r w:rsidRPr="00571C40">
        <w:rPr>
          <w:rFonts w:ascii="Times New Roman" w:eastAsia="Times New Roman" w:hAnsi="Times New Roman" w:cs="Times New Roman"/>
          <w:sz w:val="24"/>
          <w:szCs w:val="24"/>
        </w:rPr>
        <w:t>:</w:t>
      </w:r>
    </w:p>
    <w:p w14:paraId="71919FD0"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AACEF49" w14:textId="77777777" w:rsidR="00B2061D" w:rsidRPr="00B2061D" w:rsidRDefault="00B2061D" w:rsidP="00B2061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2061D">
        <w:rPr>
          <w:rFonts w:ascii="Times New Roman" w:eastAsia="Times New Roman" w:hAnsi="Times New Roman" w:cs="Times New Roman"/>
          <w:sz w:val="24"/>
          <w:szCs w:val="24"/>
        </w:rPr>
        <w:t>Mr. Thomas Nunez, City of Huntsville Planning Services</w:t>
      </w:r>
    </w:p>
    <w:p w14:paraId="5764C61E" w14:textId="77777777" w:rsidR="00B2061D"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Mr. Travis Cummings, City of Huntsville Zoning Administration</w:t>
      </w:r>
    </w:p>
    <w:p w14:paraId="50115DD1" w14:textId="77777777" w:rsidR="00B2061D" w:rsidRPr="00B2061D" w:rsidRDefault="00B2061D" w:rsidP="00B2061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2061D">
        <w:rPr>
          <w:rFonts w:ascii="Times New Roman" w:eastAsia="Times New Roman" w:hAnsi="Times New Roman" w:cs="Times New Roman"/>
          <w:sz w:val="24"/>
          <w:szCs w:val="24"/>
        </w:rPr>
        <w:t>Mrs. Jon Johnson, City of Huntsville Zoning Administration</w:t>
      </w:r>
    </w:p>
    <w:p w14:paraId="4548EA80"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Mrs. Courtney Edwards, City of Huntsville Zoning Administration, Recording Secretary</w:t>
      </w:r>
    </w:p>
    <w:p w14:paraId="19590698"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Mr. Robert Baudendistel, City of Huntsville Zoning Administration</w:t>
      </w:r>
    </w:p>
    <w:p w14:paraId="075EC3BF"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Officer Johnny Hollingsworth, Huntsville Police Department</w:t>
      </w:r>
    </w:p>
    <w:p w14:paraId="598837A6" w14:textId="77777777" w:rsidR="00571C40" w:rsidRPr="00571C40" w:rsidRDefault="00571C40" w:rsidP="00571C40">
      <w:pPr>
        <w:autoSpaceDE w:val="0"/>
        <w:autoSpaceDN w:val="0"/>
        <w:adjustRightInd w:val="0"/>
        <w:spacing w:after="0" w:line="240" w:lineRule="auto"/>
        <w:jc w:val="both"/>
        <w:rPr>
          <w:rFonts w:ascii="Times New Roman" w:eastAsia="Times New Roman" w:hAnsi="Times New Roman" w:cs="Times New Roman"/>
          <w:sz w:val="24"/>
          <w:szCs w:val="24"/>
        </w:rPr>
      </w:pPr>
    </w:p>
    <w:p w14:paraId="59CBBD29" w14:textId="77777777" w:rsidR="00571C40" w:rsidRPr="00571C40" w:rsidRDefault="00571C40" w:rsidP="00571C40">
      <w:pPr>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The regular meeting of the Board of Zoning Adjustment was called to order by Chairman Sisson at the time and place noted above.  </w:t>
      </w:r>
    </w:p>
    <w:p w14:paraId="7824B046"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328B5A3A"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Chairman Sisson explained the procedures of the Board of Zoning Adjustment to those present, advising that any decision made by the Board may be appealed to Circuit Court within 15 days from this date and that any variance or special exception requires four affirmative votes as set by State law.  Any variance or special exception granted must be exercised within six months by obtaining the proper permit.  Also, if the Board denies a request, the appellant would have to wait six months before reapplying for a variance unless there was a significant change in the appellant’s request.</w:t>
      </w:r>
    </w:p>
    <w:p w14:paraId="27113305" w14:textId="77777777" w:rsidR="00571C40" w:rsidRPr="00571C40" w:rsidRDefault="00571C40" w:rsidP="00571C40">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59DF1963"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Chairman Sisson then called the extension items.   </w:t>
      </w:r>
    </w:p>
    <w:p w14:paraId="5EDDCB3F"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DCB1962"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399BB36"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BAFF522"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585C168E" w14:textId="32420646" w:rsidR="00571C40" w:rsidRDefault="00575766" w:rsidP="00D464B1">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lastRenderedPageBreak/>
        <w:t>Case No. 9114</w:t>
      </w:r>
      <w:r w:rsidR="00571C40" w:rsidRPr="00571C40">
        <w:rPr>
          <w:rFonts w:ascii="Times New Roman" w:eastAsia="Times New Roman" w:hAnsi="Times New Roman" w:cs="Times New Roman"/>
          <w:b/>
          <w:sz w:val="24"/>
          <w:szCs w:val="24"/>
        </w:rPr>
        <w:tab/>
      </w:r>
      <w:r w:rsidRPr="00575766">
        <w:rPr>
          <w:rFonts w:ascii="Times New Roman" w:eastAsia="Times New Roman" w:hAnsi="Times New Roman" w:cs="Times New Roman"/>
          <w:b/>
          <w:sz w:val="24"/>
          <w:szCs w:val="24"/>
          <w:u w:val="single"/>
        </w:rPr>
        <w:t>3707 Alpine Street SW and 3705 Alpine Street SW</w:t>
      </w:r>
      <w:r w:rsidR="00571C40" w:rsidRPr="00571C40">
        <w:rPr>
          <w:rFonts w:ascii="Times New Roman" w:eastAsia="Times New Roman" w:hAnsi="Times New Roman" w:cs="Times New Roman"/>
          <w:b/>
          <w:sz w:val="24"/>
          <w:szCs w:val="24"/>
        </w:rPr>
        <w:t xml:space="preserve">; </w:t>
      </w:r>
      <w:r w:rsidR="00571C40" w:rsidRPr="00571C40">
        <w:rPr>
          <w:rFonts w:ascii="Times New Roman" w:eastAsia="Times New Roman" w:hAnsi="Times New Roman" w:cs="Times New Roman"/>
          <w:sz w:val="24"/>
          <w:szCs w:val="24"/>
        </w:rPr>
        <w:t>The location</w:t>
      </w:r>
      <w:r>
        <w:rPr>
          <w:rFonts w:ascii="Times New Roman" w:eastAsia="Times New Roman" w:hAnsi="Times New Roman" w:cs="Times New Roman"/>
          <w:sz w:val="24"/>
          <w:szCs w:val="24"/>
        </w:rPr>
        <w:t xml:space="preserve"> of a structure and a variance to expand a non-conforming use of a structure</w:t>
      </w:r>
      <w:r w:rsidR="00571C40" w:rsidRPr="00571C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Nicole Davis</w:t>
      </w:r>
      <w:r w:rsidR="00571C40" w:rsidRPr="00571C40">
        <w:rPr>
          <w:rFonts w:ascii="Times New Roman" w:eastAsia="Times New Roman" w:hAnsi="Times New Roman" w:cs="Times New Roman"/>
          <w:sz w:val="24"/>
          <w:szCs w:val="24"/>
        </w:rPr>
        <w:t xml:space="preserve">, appellant.  Mr. Baudendistel stated the location of the property.  Mr. Cummings stated this </w:t>
      </w:r>
      <w:r w:rsidR="00D464B1">
        <w:rPr>
          <w:rFonts w:ascii="Times New Roman" w:eastAsia="Times New Roman" w:hAnsi="Times New Roman" w:cs="Times New Roman"/>
          <w:sz w:val="24"/>
          <w:szCs w:val="24"/>
        </w:rPr>
        <w:t>request will require</w:t>
      </w:r>
      <w:r w:rsidR="00D464B1" w:rsidRPr="00D464B1">
        <w:rPr>
          <w:rFonts w:ascii="Times New Roman" w:eastAsia="Times New Roman" w:hAnsi="Times New Roman" w:cs="Times New Roman"/>
          <w:sz w:val="24"/>
          <w:szCs w:val="24"/>
        </w:rPr>
        <w:t xml:space="preserve"> an </w:t>
      </w:r>
      <w:proofErr w:type="gramStart"/>
      <w:r w:rsidR="00D464B1" w:rsidRPr="00D464B1">
        <w:rPr>
          <w:rFonts w:ascii="Times New Roman" w:eastAsia="Times New Roman" w:hAnsi="Times New Roman" w:cs="Times New Roman"/>
          <w:sz w:val="24"/>
          <w:szCs w:val="24"/>
        </w:rPr>
        <w:t>8 foot</w:t>
      </w:r>
      <w:proofErr w:type="gramEnd"/>
      <w:r w:rsidR="00D464B1" w:rsidRPr="00D464B1">
        <w:rPr>
          <w:rFonts w:ascii="Times New Roman" w:eastAsia="Times New Roman" w:hAnsi="Times New Roman" w:cs="Times New Roman"/>
          <w:sz w:val="24"/>
          <w:szCs w:val="24"/>
        </w:rPr>
        <w:t xml:space="preserve"> 10 </w:t>
      </w:r>
      <w:r w:rsidR="00D464B1">
        <w:rPr>
          <w:rFonts w:ascii="Times New Roman" w:eastAsia="Times New Roman" w:hAnsi="Times New Roman" w:cs="Times New Roman"/>
          <w:sz w:val="24"/>
          <w:szCs w:val="24"/>
        </w:rPr>
        <w:t>inch rear yard setback variance and will</w:t>
      </w:r>
      <w:r w:rsidR="00D464B1" w:rsidRPr="00D464B1">
        <w:rPr>
          <w:rFonts w:ascii="Times New Roman" w:eastAsia="Times New Roman" w:hAnsi="Times New Roman" w:cs="Times New Roman"/>
          <w:sz w:val="24"/>
          <w:szCs w:val="24"/>
        </w:rPr>
        <w:t xml:space="preserve"> also require a 6 foot 5 inch north side yard setback variance for the attached garage.</w:t>
      </w:r>
    </w:p>
    <w:p w14:paraId="29F76B1F" w14:textId="13D546E0" w:rsidR="002A575E" w:rsidRDefault="002A575E" w:rsidP="00D464B1">
      <w:pPr>
        <w:widowControl w:val="0"/>
        <w:autoSpaceDE w:val="0"/>
        <w:autoSpaceDN w:val="0"/>
        <w:adjustRightInd w:val="0"/>
        <w:spacing w:after="0" w:line="240" w:lineRule="auto"/>
        <w:rPr>
          <w:rFonts w:ascii="Times New Roman" w:eastAsia="Times New Roman" w:hAnsi="Times New Roman" w:cs="Times New Roman"/>
          <w:sz w:val="24"/>
          <w:szCs w:val="24"/>
        </w:rPr>
      </w:pPr>
    </w:p>
    <w:p w14:paraId="780CC534" w14:textId="50B7CD80" w:rsidR="002A575E" w:rsidRPr="00571C40" w:rsidRDefault="002A575E" w:rsidP="00D464B1">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Nicole Davis appeared before the Board and stated she is now requesting to reduce her request. Ms. Davis also stated she is now only requesting one garage on the north side of the property. Chairman Sisson asked for clarification on the request. Mr. Cummings stated the request is for an attached garage. Ms. Davis stated the proposed garaged will be attached by a breeze way. Chairman Sisson asked if there is a request for a front yard setback. Mr. Cummings stated no. Chairman Sisson stated is the structure non-conforming. Mr. Cummings stated yes, due to the fact the structure is attached. Vice Chairman Peake stated he sees no issue with this request because the existing structure is non-conforming and the non-conforming use was never vacated. Mr. Cummings stated the appellant has worked with Zoning Administration to reduce the request. Vice Chairman Peake asked whom gets access to the garage. Ms. Davis stated the proposed garage would be hers only. Chairman Sisson asked the Board if there were and questions or a motion.</w:t>
      </w:r>
    </w:p>
    <w:p w14:paraId="5FDA3381"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 </w:t>
      </w:r>
    </w:p>
    <w:p w14:paraId="50F6C79C" w14:textId="77777777" w:rsidR="00575766" w:rsidRPr="00571C40" w:rsidRDefault="00575766" w:rsidP="00575766">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A motion was made by Vice Chairman Peake and seconded by </w:t>
      </w:r>
      <w:r>
        <w:rPr>
          <w:rFonts w:ascii="Times New Roman" w:eastAsia="Times New Roman" w:hAnsi="Times New Roman" w:cs="Times New Roman"/>
          <w:sz w:val="24"/>
          <w:szCs w:val="24"/>
        </w:rPr>
        <w:t>Mr. Coffey</w:t>
      </w:r>
      <w:r w:rsidRPr="00571C40">
        <w:rPr>
          <w:rFonts w:ascii="Times New Roman" w:eastAsia="Times New Roman" w:hAnsi="Times New Roman" w:cs="Times New Roman"/>
          <w:sz w:val="24"/>
          <w:szCs w:val="24"/>
        </w:rPr>
        <w:t xml:space="preserve"> to approve </w:t>
      </w:r>
      <w:r>
        <w:rPr>
          <w:rFonts w:ascii="Times New Roman" w:eastAsia="Times New Roman" w:hAnsi="Times New Roman" w:cs="Times New Roman"/>
          <w:sz w:val="24"/>
          <w:szCs w:val="24"/>
        </w:rPr>
        <w:t>a</w:t>
      </w:r>
      <w:r w:rsidRPr="00575766">
        <w:rPr>
          <w:rFonts w:ascii="Times New Roman" w:eastAsia="Times New Roman" w:hAnsi="Times New Roman" w:cs="Times New Roman"/>
          <w:sz w:val="24"/>
          <w:szCs w:val="24"/>
        </w:rPr>
        <w:t xml:space="preserve"> </w:t>
      </w:r>
      <w:proofErr w:type="gramStart"/>
      <w:r w:rsidRPr="00575766">
        <w:rPr>
          <w:rFonts w:ascii="Times New Roman" w:eastAsia="Times New Roman" w:hAnsi="Times New Roman" w:cs="Times New Roman"/>
          <w:sz w:val="24"/>
          <w:szCs w:val="24"/>
        </w:rPr>
        <w:t>4 foot</w:t>
      </w:r>
      <w:proofErr w:type="gramEnd"/>
      <w:r w:rsidRPr="00575766">
        <w:rPr>
          <w:rFonts w:ascii="Times New Roman" w:eastAsia="Times New Roman" w:hAnsi="Times New Roman" w:cs="Times New Roman"/>
          <w:sz w:val="24"/>
          <w:szCs w:val="24"/>
        </w:rPr>
        <w:t xml:space="preserve"> 11 inch north side yard setback variance, a 8 foot 10 inch rear yard setback variance due to the fact the proposed addition does not increase the existing n</w:t>
      </w:r>
      <w:r>
        <w:rPr>
          <w:rFonts w:ascii="Times New Roman" w:eastAsia="Times New Roman" w:hAnsi="Times New Roman" w:cs="Times New Roman"/>
          <w:sz w:val="24"/>
          <w:szCs w:val="24"/>
        </w:rPr>
        <w:t>on-conforming rear yard setback and a variance to expand a non-conforming use of a structure.</w:t>
      </w:r>
      <w:r w:rsidRPr="00571C40">
        <w:rPr>
          <w:rFonts w:ascii="Times New Roman" w:eastAsia="Times New Roman" w:hAnsi="Times New Roman" w:cs="Times New Roman"/>
          <w:sz w:val="24"/>
          <w:szCs w:val="24"/>
        </w:rPr>
        <w:t xml:space="preserve"> </w:t>
      </w:r>
      <w:r w:rsidRPr="00571C40">
        <w:rPr>
          <w:rFonts w:ascii="Times New Roman" w:eastAsia="Times New Roman" w:hAnsi="Times New Roman" w:cs="Times New Roman"/>
          <w:b/>
          <w:sz w:val="24"/>
          <w:szCs w:val="24"/>
        </w:rPr>
        <w:t>Approved unanimously</w:t>
      </w:r>
      <w:r w:rsidRPr="00571C40">
        <w:rPr>
          <w:rFonts w:ascii="Times New Roman" w:eastAsia="Times New Roman" w:hAnsi="Times New Roman" w:cs="Times New Roman"/>
          <w:sz w:val="24"/>
          <w:szCs w:val="24"/>
        </w:rPr>
        <w:t>.</w:t>
      </w:r>
    </w:p>
    <w:p w14:paraId="26548D28"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4B7F713"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rPr>
      </w:pPr>
    </w:p>
    <w:p w14:paraId="708E4893" w14:textId="77777777" w:rsidR="00571C40" w:rsidRPr="00571C40" w:rsidRDefault="00571C40" w:rsidP="00D464B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b/>
          <w:sz w:val="24"/>
          <w:szCs w:val="24"/>
          <w:u w:val="single"/>
        </w:rPr>
        <w:t>Case No. 91</w:t>
      </w:r>
      <w:r w:rsidR="002858FE">
        <w:rPr>
          <w:rFonts w:ascii="Times New Roman" w:eastAsia="Times New Roman" w:hAnsi="Times New Roman" w:cs="Times New Roman"/>
          <w:b/>
          <w:sz w:val="24"/>
          <w:szCs w:val="24"/>
          <w:u w:val="single"/>
        </w:rPr>
        <w:t>18</w:t>
      </w:r>
      <w:r w:rsidRPr="00571C40">
        <w:rPr>
          <w:rFonts w:ascii="Times New Roman" w:eastAsia="Times New Roman" w:hAnsi="Times New Roman" w:cs="Times New Roman"/>
          <w:b/>
          <w:sz w:val="24"/>
          <w:szCs w:val="24"/>
        </w:rPr>
        <w:tab/>
      </w:r>
      <w:r w:rsidRPr="00571C40">
        <w:rPr>
          <w:rFonts w:ascii="Times New Roman" w:eastAsia="Times New Roman" w:hAnsi="Times New Roman" w:cs="Times New Roman"/>
          <w:sz w:val="24"/>
          <w:szCs w:val="24"/>
        </w:rPr>
        <w:t xml:space="preserve"> </w:t>
      </w:r>
      <w:r w:rsidR="00D464B1" w:rsidRPr="00D464B1">
        <w:rPr>
          <w:rFonts w:ascii="Times New Roman" w:eastAsia="Times New Roman" w:hAnsi="Times New Roman" w:cs="Times New Roman"/>
          <w:b/>
          <w:sz w:val="24"/>
          <w:szCs w:val="24"/>
          <w:u w:val="single"/>
        </w:rPr>
        <w:t>8061 Spragins Hollow Road NW</w:t>
      </w:r>
      <w:r w:rsidRPr="00571C40">
        <w:rPr>
          <w:rFonts w:ascii="Times New Roman" w:eastAsia="Times New Roman" w:hAnsi="Times New Roman" w:cs="Times New Roman"/>
          <w:sz w:val="24"/>
          <w:szCs w:val="24"/>
        </w:rPr>
        <w:t xml:space="preserve">; The location of a structure; </w:t>
      </w:r>
      <w:r w:rsidR="00D464B1">
        <w:rPr>
          <w:rFonts w:ascii="Times New Roman" w:eastAsia="Times New Roman" w:hAnsi="Times New Roman" w:cs="Times New Roman"/>
          <w:sz w:val="24"/>
          <w:szCs w:val="24"/>
        </w:rPr>
        <w:t>Jessica L. Frank and Joseph</w:t>
      </w:r>
      <w:r w:rsidRPr="00571C40">
        <w:rPr>
          <w:rFonts w:ascii="Times New Roman" w:eastAsia="Times New Roman" w:hAnsi="Times New Roman" w:cs="Times New Roman"/>
          <w:sz w:val="24"/>
          <w:szCs w:val="24"/>
        </w:rPr>
        <w:t xml:space="preserve">, appellant.  Mr. Baudendistel stated the location of the property.  Mr. Cummings stated this request will require a </w:t>
      </w:r>
      <w:r w:rsidR="00D464B1" w:rsidRPr="00D464B1">
        <w:rPr>
          <w:rFonts w:ascii="Times New Roman" w:eastAsia="Times New Roman" w:hAnsi="Times New Roman" w:cs="Times New Roman"/>
          <w:sz w:val="24"/>
          <w:szCs w:val="24"/>
        </w:rPr>
        <w:t>10 foot front yard setback variance i</w:t>
      </w:r>
      <w:r w:rsidR="00D464B1">
        <w:rPr>
          <w:rFonts w:ascii="Times New Roman" w:eastAsia="Times New Roman" w:hAnsi="Times New Roman" w:cs="Times New Roman"/>
          <w:sz w:val="24"/>
          <w:szCs w:val="24"/>
        </w:rPr>
        <w:t xml:space="preserve">n a Residence 1 Zoning District and </w:t>
      </w:r>
      <w:r w:rsidR="00D464B1" w:rsidRPr="00D464B1">
        <w:rPr>
          <w:rFonts w:ascii="Times New Roman" w:eastAsia="Times New Roman" w:hAnsi="Times New Roman" w:cs="Times New Roman"/>
          <w:sz w:val="24"/>
          <w:szCs w:val="24"/>
        </w:rPr>
        <w:t>will also require a 15 foot rear yard setback variance in a Residence 1 Zoning District.</w:t>
      </w:r>
    </w:p>
    <w:p w14:paraId="1D8323D8" w14:textId="77777777" w:rsidR="00D464B1" w:rsidRDefault="00D464B1"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4B02D36F" w14:textId="77777777" w:rsidR="00571C40" w:rsidRPr="00571C40" w:rsidRDefault="00D464B1"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WITHDRAWN.</w:t>
      </w:r>
    </w:p>
    <w:p w14:paraId="46762B7B" w14:textId="77777777" w:rsid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3E6EE593" w14:textId="77777777" w:rsidR="00D464B1" w:rsidRPr="00D464B1" w:rsidRDefault="00D464B1" w:rsidP="00D464B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464B1">
        <w:rPr>
          <w:rFonts w:ascii="Times New Roman" w:eastAsia="Times New Roman" w:hAnsi="Times New Roman" w:cs="Times New Roman"/>
          <w:sz w:val="24"/>
          <w:szCs w:val="24"/>
        </w:rPr>
        <w:t>Chairman Sisson then called the regular agenda items.</w:t>
      </w:r>
    </w:p>
    <w:p w14:paraId="3F6A14B7" w14:textId="77777777" w:rsidR="00D464B1" w:rsidRPr="00571C40" w:rsidRDefault="00D464B1"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3A981ED"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8EA4BF1"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sidRPr="00571C40">
        <w:rPr>
          <w:rFonts w:ascii="Times New Roman" w:eastAsia="Times New Roman" w:hAnsi="Times New Roman" w:cs="Times New Roman"/>
          <w:b/>
          <w:sz w:val="24"/>
          <w:szCs w:val="24"/>
          <w:u w:val="single"/>
        </w:rPr>
        <w:t>Case No. 91</w:t>
      </w:r>
      <w:r w:rsidR="00D464B1">
        <w:rPr>
          <w:rFonts w:ascii="Times New Roman" w:eastAsia="Times New Roman" w:hAnsi="Times New Roman" w:cs="Times New Roman"/>
          <w:b/>
          <w:sz w:val="24"/>
          <w:szCs w:val="24"/>
          <w:u w:val="single"/>
        </w:rPr>
        <w:t>25</w:t>
      </w:r>
      <w:r w:rsidRPr="00571C40">
        <w:rPr>
          <w:rFonts w:ascii="Times New Roman" w:eastAsia="Times New Roman" w:hAnsi="Times New Roman" w:cs="Times New Roman"/>
          <w:b/>
          <w:sz w:val="24"/>
          <w:szCs w:val="24"/>
        </w:rPr>
        <w:tab/>
      </w:r>
      <w:r w:rsidR="00D464B1" w:rsidRPr="00D464B1">
        <w:rPr>
          <w:rFonts w:ascii="Times New Roman" w:eastAsia="Times New Roman" w:hAnsi="Times New Roman" w:cs="Times New Roman"/>
          <w:b/>
          <w:sz w:val="24"/>
          <w:szCs w:val="24"/>
          <w:u w:val="single"/>
        </w:rPr>
        <w:t>1401 Appalachee Drive SE</w:t>
      </w:r>
      <w:r w:rsidRPr="00571C40">
        <w:rPr>
          <w:rFonts w:ascii="Times New Roman" w:eastAsia="Times New Roman" w:hAnsi="Times New Roman" w:cs="Times New Roman"/>
          <w:b/>
          <w:sz w:val="24"/>
          <w:szCs w:val="24"/>
        </w:rPr>
        <w:t xml:space="preserve">; </w:t>
      </w:r>
      <w:r w:rsidRPr="00571C40">
        <w:rPr>
          <w:rFonts w:ascii="Times New Roman" w:eastAsia="Times New Roman" w:hAnsi="Times New Roman" w:cs="Times New Roman"/>
          <w:sz w:val="24"/>
          <w:szCs w:val="24"/>
        </w:rPr>
        <w:t xml:space="preserve">The location of a structure; </w:t>
      </w:r>
      <w:r w:rsidR="00D464B1">
        <w:rPr>
          <w:rFonts w:ascii="Times New Roman" w:eastAsia="Times New Roman" w:hAnsi="Times New Roman" w:cs="Times New Roman"/>
          <w:sz w:val="24"/>
          <w:szCs w:val="24"/>
        </w:rPr>
        <w:t>Benjamin Steele for Eric McQuiston</w:t>
      </w:r>
      <w:r w:rsidRPr="00571C40">
        <w:rPr>
          <w:rFonts w:ascii="Times New Roman" w:eastAsia="Times New Roman" w:hAnsi="Times New Roman" w:cs="Times New Roman"/>
          <w:sz w:val="24"/>
          <w:szCs w:val="24"/>
        </w:rPr>
        <w:t xml:space="preserve">, appellant.  Mr. Baudendistel stated the location of the property.  Mr. Cummings stated this request will require a </w:t>
      </w:r>
      <w:r w:rsidR="00D464B1" w:rsidRPr="00D464B1">
        <w:rPr>
          <w:rFonts w:ascii="Times New Roman" w:eastAsia="Times New Roman" w:hAnsi="Times New Roman" w:cs="Times New Roman"/>
          <w:sz w:val="24"/>
          <w:szCs w:val="24"/>
        </w:rPr>
        <w:t>4 foot 11 inch side yard setback variance to allow an addition to an existing detached garage and have it become attached to the home.</w:t>
      </w:r>
    </w:p>
    <w:p w14:paraId="4F705D80" w14:textId="36538982" w:rsid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 </w:t>
      </w:r>
    </w:p>
    <w:p w14:paraId="3DCF0A2E" w14:textId="7EF10313" w:rsidR="002A575E" w:rsidRDefault="002A575E"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Benjamin Steele for Eric McQuiston appeared before the Board and stated he was proposing to build a</w:t>
      </w:r>
      <w:r w:rsidR="00833D5C">
        <w:rPr>
          <w:rFonts w:ascii="Times New Roman" w:eastAsia="Times New Roman" w:hAnsi="Times New Roman" w:cs="Times New Roman"/>
          <w:sz w:val="24"/>
          <w:szCs w:val="24"/>
        </w:rPr>
        <w:t xml:space="preserve">n </w:t>
      </w:r>
      <w:r>
        <w:rPr>
          <w:rFonts w:ascii="Times New Roman" w:eastAsia="Times New Roman" w:hAnsi="Times New Roman" w:cs="Times New Roman"/>
          <w:sz w:val="24"/>
          <w:szCs w:val="24"/>
        </w:rPr>
        <w:t xml:space="preserve">addition </w:t>
      </w:r>
      <w:r w:rsidR="00833D5C">
        <w:rPr>
          <w:rFonts w:ascii="Times New Roman" w:eastAsia="Times New Roman" w:hAnsi="Times New Roman" w:cs="Times New Roman"/>
          <w:sz w:val="24"/>
          <w:szCs w:val="24"/>
        </w:rPr>
        <w:t>onto an existing detached garage and attaching it to the primary structure.</w:t>
      </w:r>
      <w:r>
        <w:rPr>
          <w:rFonts w:ascii="Times New Roman" w:eastAsia="Times New Roman" w:hAnsi="Times New Roman" w:cs="Times New Roman"/>
          <w:sz w:val="24"/>
          <w:szCs w:val="24"/>
        </w:rPr>
        <w:t xml:space="preserve"> Chairman Sisson asked if this proposed addition was along the tapered property line. Mr. Cummings stated yes. Mr. Cummings also stated this proposed structure is a garage and due to the structure being attached it must meet the setbacks of the primary structure.</w:t>
      </w:r>
      <w:r w:rsidR="00833D5C">
        <w:rPr>
          <w:rFonts w:ascii="Times New Roman" w:eastAsia="Times New Roman" w:hAnsi="Times New Roman" w:cs="Times New Roman"/>
          <w:sz w:val="24"/>
          <w:szCs w:val="24"/>
        </w:rPr>
        <w:t xml:space="preserve"> Chairman Sisson asked </w:t>
      </w:r>
      <w:r w:rsidR="00833D5C">
        <w:rPr>
          <w:rFonts w:ascii="Times New Roman" w:eastAsia="Times New Roman" w:hAnsi="Times New Roman" w:cs="Times New Roman"/>
          <w:sz w:val="24"/>
          <w:szCs w:val="24"/>
        </w:rPr>
        <w:lastRenderedPageBreak/>
        <w:t>how long the detached garage had been on the property. Mr. Steele stated he believed the structure had been on the property for 15 years. Chairman Sisson asked how long the property owner had owned it. Eric McQuiston stated he purchased the property about a year ago. Mr. Ozier asked for clarification on the connection to the house. Mr. Steele stated it would be attached by an open carport addition. Chairman Sisson asked what the use of the addition would be. Mr. McQuiston stated he was proposing this addition to house his boat and other recreational vehicles. Chairman Sisson asked if there was anyone present in reference to this property to come forward.</w:t>
      </w:r>
    </w:p>
    <w:p w14:paraId="7F0FE95C" w14:textId="20785932" w:rsidR="00833D5C" w:rsidRDefault="00833D5C"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4402A6DC" w14:textId="59704BAE" w:rsidR="00833D5C" w:rsidRDefault="00833D5C"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Paulie Ricks of 1305 Appalachee Drive appeared before the Board and stated this property has been renovated into a one- and one-half story and this should make the side yard larger. Ms. Ricks also stated this was presented to the neighbors as a pavilion and they were not given a clear answer on the height of the structure. Ms. Ricks stated due to the use and unknown height of this, the neighbors and herself are opposed to this request. </w:t>
      </w:r>
    </w:p>
    <w:p w14:paraId="44142BE6" w14:textId="54E500A7" w:rsidR="00833D5C" w:rsidRDefault="00833D5C"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056E84C" w14:textId="6D295DBE" w:rsidR="00833D5C" w:rsidRPr="00571C40" w:rsidRDefault="00833D5C"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Steele stated he is proposing to continue the structure with the existing gabble. Mr. Cummings stated the existing structure is in compliance due to the fact it is currently unattached. Mr. Cummings also stated Zoning </w:t>
      </w:r>
      <w:r w:rsidR="008744DD">
        <w:rPr>
          <w:rFonts w:ascii="Times New Roman" w:eastAsia="Times New Roman" w:hAnsi="Times New Roman" w:cs="Times New Roman"/>
          <w:sz w:val="24"/>
          <w:szCs w:val="24"/>
        </w:rPr>
        <w:t>Administration</w:t>
      </w:r>
      <w:r>
        <w:rPr>
          <w:rFonts w:ascii="Times New Roman" w:eastAsia="Times New Roman" w:hAnsi="Times New Roman" w:cs="Times New Roman"/>
          <w:sz w:val="24"/>
          <w:szCs w:val="24"/>
        </w:rPr>
        <w:t xml:space="preserve"> had received a letter of opposition from the neighbor at 1302 Appalachee Drive.</w:t>
      </w:r>
      <w:r w:rsidR="008744DD">
        <w:rPr>
          <w:rFonts w:ascii="Times New Roman" w:eastAsia="Times New Roman" w:hAnsi="Times New Roman" w:cs="Times New Roman"/>
          <w:sz w:val="24"/>
          <w:szCs w:val="24"/>
        </w:rPr>
        <w:t xml:space="preserve"> Ms. Ricks stated the property already has a </w:t>
      </w:r>
      <w:proofErr w:type="gramStart"/>
      <w:r w:rsidR="008744DD">
        <w:rPr>
          <w:rFonts w:ascii="Times New Roman" w:eastAsia="Times New Roman" w:hAnsi="Times New Roman" w:cs="Times New Roman"/>
          <w:sz w:val="24"/>
          <w:szCs w:val="24"/>
        </w:rPr>
        <w:t>4 car</w:t>
      </w:r>
      <w:proofErr w:type="gramEnd"/>
      <w:r w:rsidR="008744DD">
        <w:rPr>
          <w:rFonts w:ascii="Times New Roman" w:eastAsia="Times New Roman" w:hAnsi="Times New Roman" w:cs="Times New Roman"/>
          <w:sz w:val="24"/>
          <w:szCs w:val="24"/>
        </w:rPr>
        <w:t xml:space="preserve"> garage. Mr. McQuiston stated this is not true he only has a </w:t>
      </w:r>
      <w:proofErr w:type="gramStart"/>
      <w:r w:rsidR="008744DD">
        <w:rPr>
          <w:rFonts w:ascii="Times New Roman" w:eastAsia="Times New Roman" w:hAnsi="Times New Roman" w:cs="Times New Roman"/>
          <w:sz w:val="24"/>
          <w:szCs w:val="24"/>
        </w:rPr>
        <w:t>2 car</w:t>
      </w:r>
      <w:proofErr w:type="gramEnd"/>
      <w:r w:rsidR="008744DD">
        <w:rPr>
          <w:rFonts w:ascii="Times New Roman" w:eastAsia="Times New Roman" w:hAnsi="Times New Roman" w:cs="Times New Roman"/>
          <w:sz w:val="24"/>
          <w:szCs w:val="24"/>
        </w:rPr>
        <w:t xml:space="preserve"> garage. Mr. Steele stated the boat is taller than the existing structure will allow, and his design is to use the slope of the drive way to allow for the boat to be able to park under the open carport addition. Vice Chairman Peake state the appellant should look at other locations for the boat storage. Mr. McQuiston stated he did not want to relocate the structure because he would no longer have a back yard. Vice Chairman Peake asked if there is history in this area. Mr. Cummings stated no. Chairman Sisson stated if the appellant built this structure 10 feet away, then he would no longer need a variance. Mr. McQuiston stated yes, however this proposed request is more aesthetically pleasing. </w:t>
      </w:r>
    </w:p>
    <w:p w14:paraId="24BFE892"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149E02F" w14:textId="77777777" w:rsidR="00571C40" w:rsidRDefault="00D464B1"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sidRPr="00D464B1">
        <w:rPr>
          <w:rFonts w:ascii="Times New Roman" w:eastAsia="Times New Roman" w:hAnsi="Times New Roman" w:cs="Times New Roman"/>
          <w:sz w:val="24"/>
          <w:szCs w:val="24"/>
        </w:rPr>
        <w:t xml:space="preserve">Chairman Sisson asked for a motion on the request for a </w:t>
      </w:r>
      <w:r w:rsidR="002E3967">
        <w:rPr>
          <w:rFonts w:ascii="Times New Roman" w:eastAsia="Times New Roman" w:hAnsi="Times New Roman" w:cs="Times New Roman"/>
          <w:sz w:val="24"/>
          <w:szCs w:val="24"/>
        </w:rPr>
        <w:t>4 foot 11 inch side yard setback variance to allow an addition to an existing detached garage</w:t>
      </w:r>
      <w:r w:rsidRPr="00D464B1">
        <w:rPr>
          <w:rFonts w:ascii="Times New Roman" w:eastAsia="Times New Roman" w:hAnsi="Times New Roman" w:cs="Times New Roman"/>
          <w:sz w:val="24"/>
          <w:szCs w:val="24"/>
        </w:rPr>
        <w:t xml:space="preserve">. None was given; therefore, the request was </w:t>
      </w:r>
      <w:r w:rsidRPr="00D464B1">
        <w:rPr>
          <w:rFonts w:ascii="Times New Roman" w:eastAsia="Times New Roman" w:hAnsi="Times New Roman" w:cs="Times New Roman"/>
          <w:b/>
          <w:sz w:val="24"/>
          <w:szCs w:val="24"/>
        </w:rPr>
        <w:t>denied</w:t>
      </w:r>
      <w:r w:rsidRPr="00D464B1">
        <w:rPr>
          <w:rFonts w:ascii="Times New Roman" w:eastAsia="Times New Roman" w:hAnsi="Times New Roman" w:cs="Times New Roman"/>
          <w:sz w:val="24"/>
          <w:szCs w:val="24"/>
        </w:rPr>
        <w:t xml:space="preserve">.  </w:t>
      </w:r>
    </w:p>
    <w:p w14:paraId="3A2A5F4A" w14:textId="77777777" w:rsidR="00D464B1" w:rsidRPr="00571C40" w:rsidRDefault="00D464B1"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0696693C"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sidRPr="00571C40">
        <w:rPr>
          <w:rFonts w:ascii="Times New Roman" w:eastAsia="Times New Roman" w:hAnsi="Times New Roman" w:cs="Times New Roman"/>
          <w:b/>
          <w:sz w:val="24"/>
          <w:szCs w:val="24"/>
          <w:u w:val="single"/>
        </w:rPr>
        <w:t>Case No. 91</w:t>
      </w:r>
      <w:r w:rsidR="002E3967">
        <w:rPr>
          <w:rFonts w:ascii="Times New Roman" w:eastAsia="Times New Roman" w:hAnsi="Times New Roman" w:cs="Times New Roman"/>
          <w:b/>
          <w:sz w:val="24"/>
          <w:szCs w:val="24"/>
          <w:u w:val="single"/>
        </w:rPr>
        <w:t>26</w:t>
      </w:r>
      <w:r w:rsidRPr="00571C40">
        <w:rPr>
          <w:rFonts w:ascii="Times New Roman" w:eastAsia="Times New Roman" w:hAnsi="Times New Roman" w:cs="Times New Roman"/>
          <w:b/>
          <w:sz w:val="24"/>
          <w:szCs w:val="24"/>
        </w:rPr>
        <w:tab/>
      </w:r>
      <w:r w:rsidR="002E3967" w:rsidRPr="002E3967">
        <w:rPr>
          <w:rFonts w:ascii="Times New Roman" w:eastAsia="Times New Roman" w:hAnsi="Times New Roman" w:cs="Times New Roman"/>
          <w:b/>
          <w:sz w:val="24"/>
          <w:szCs w:val="24"/>
          <w:u w:val="single"/>
        </w:rPr>
        <w:t>6606 Abington Glen Drive NW</w:t>
      </w:r>
      <w:r w:rsidRPr="00571C40">
        <w:rPr>
          <w:rFonts w:ascii="Times New Roman" w:eastAsia="Times New Roman" w:hAnsi="Times New Roman" w:cs="Times New Roman"/>
          <w:b/>
          <w:sz w:val="24"/>
          <w:szCs w:val="24"/>
        </w:rPr>
        <w:t xml:space="preserve">; </w:t>
      </w:r>
      <w:r w:rsidRPr="00571C40">
        <w:rPr>
          <w:rFonts w:ascii="Times New Roman" w:eastAsia="Times New Roman" w:hAnsi="Times New Roman" w:cs="Times New Roman"/>
          <w:sz w:val="24"/>
          <w:szCs w:val="24"/>
        </w:rPr>
        <w:t xml:space="preserve">A </w:t>
      </w:r>
      <w:r w:rsidR="002E3967">
        <w:rPr>
          <w:rFonts w:ascii="Times New Roman" w:eastAsia="Times New Roman" w:hAnsi="Times New Roman" w:cs="Times New Roman"/>
          <w:sz w:val="24"/>
          <w:szCs w:val="24"/>
        </w:rPr>
        <w:t>special exception to allow a clubhouse in a Residence 2 Zoning District</w:t>
      </w:r>
      <w:r w:rsidRPr="00571C40">
        <w:rPr>
          <w:rFonts w:ascii="Times New Roman" w:eastAsia="Times New Roman" w:hAnsi="Times New Roman" w:cs="Times New Roman"/>
          <w:sz w:val="24"/>
          <w:szCs w:val="24"/>
        </w:rPr>
        <w:t xml:space="preserve">; </w:t>
      </w:r>
      <w:r w:rsidR="002E3967">
        <w:rPr>
          <w:rFonts w:ascii="Times New Roman" w:eastAsia="Times New Roman" w:hAnsi="Times New Roman" w:cs="Times New Roman"/>
          <w:sz w:val="24"/>
          <w:szCs w:val="24"/>
        </w:rPr>
        <w:t>Don Spencer Jr. for Michael W. Friday of Diltina Development Corporation</w:t>
      </w:r>
      <w:r w:rsidRPr="00571C40">
        <w:rPr>
          <w:rFonts w:ascii="Times New Roman" w:eastAsia="Times New Roman" w:hAnsi="Times New Roman" w:cs="Times New Roman"/>
          <w:sz w:val="24"/>
          <w:szCs w:val="24"/>
        </w:rPr>
        <w:t xml:space="preserve">, appellant.  Mr. Baudendistel stated the location of the property.  Mr. Cummings stated this request will require a </w:t>
      </w:r>
      <w:r w:rsidR="002E3967" w:rsidRPr="002E3967">
        <w:rPr>
          <w:rFonts w:ascii="Times New Roman" w:eastAsia="Times New Roman" w:hAnsi="Times New Roman" w:cs="Times New Roman"/>
          <w:sz w:val="24"/>
          <w:szCs w:val="24"/>
        </w:rPr>
        <w:t>special exception to allow a clubhouse in a Residential Zoning District</w:t>
      </w:r>
      <w:r w:rsidR="002E3967">
        <w:rPr>
          <w:rFonts w:ascii="Times New Roman" w:eastAsia="Times New Roman" w:hAnsi="Times New Roman" w:cs="Times New Roman"/>
          <w:sz w:val="24"/>
          <w:szCs w:val="24"/>
        </w:rPr>
        <w:t>.</w:t>
      </w:r>
    </w:p>
    <w:p w14:paraId="534FE3FC"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3AEA156F" w14:textId="360D8B7D" w:rsidR="00571C40" w:rsidRDefault="008744DD"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Don Spencer Jr. for Michael W. Friday of Diltina Development Corporation appeared before the Board and stated he is proposing to place a small clubhouse with no pool on lot 1 of the subdivision. Chairman Sisson asked for clarification of the location. Mr. Spencer pointed onto the map the location. Chairman Sisson asked if the parking requirements are met. Mr. Cummings stated the due to proposed size they are under the PVA requirements. Mr. Cummings also stated the Board has seen similar requests. Mr. Spencer stated this subdivision is saving mature trees and will have walking trails.</w:t>
      </w:r>
      <w:r w:rsidR="008D3141">
        <w:rPr>
          <w:rFonts w:ascii="Times New Roman" w:eastAsia="Times New Roman" w:hAnsi="Times New Roman" w:cs="Times New Roman"/>
          <w:sz w:val="24"/>
          <w:szCs w:val="24"/>
        </w:rPr>
        <w:t xml:space="preserve"> Mr. Coffey asked how many lots are in the subdivision and how many are completed. Mr. Spencer stated the subdivision has 115 lots in total and 59 are completed at this </w:t>
      </w:r>
      <w:r w:rsidR="008D3141">
        <w:rPr>
          <w:rFonts w:ascii="Times New Roman" w:eastAsia="Times New Roman" w:hAnsi="Times New Roman" w:cs="Times New Roman"/>
          <w:sz w:val="24"/>
          <w:szCs w:val="24"/>
        </w:rPr>
        <w:lastRenderedPageBreak/>
        <w:t>time. Chairman Sisson asked whom would be the closest most effected neighbor. Mr. Spencer stated the closest neighbor is the model home. Mr. Coffey asked if this road is the only entrance in and out of the subdivision. Mr. Spencer stated yes. Chairman Sisson asked if the Board has any further questions.</w:t>
      </w:r>
    </w:p>
    <w:p w14:paraId="3E9F321A" w14:textId="77777777" w:rsidR="008744DD" w:rsidRPr="00571C40" w:rsidRDefault="008744DD"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414529D4"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A motion was made by </w:t>
      </w:r>
      <w:r w:rsidR="002E3967">
        <w:rPr>
          <w:rFonts w:ascii="Times New Roman" w:eastAsia="Times New Roman" w:hAnsi="Times New Roman" w:cs="Times New Roman"/>
          <w:sz w:val="24"/>
          <w:szCs w:val="24"/>
        </w:rPr>
        <w:t>Mr. Ozier</w:t>
      </w:r>
      <w:r w:rsidRPr="00571C40">
        <w:rPr>
          <w:rFonts w:ascii="Times New Roman" w:eastAsia="Times New Roman" w:hAnsi="Times New Roman" w:cs="Times New Roman"/>
          <w:sz w:val="24"/>
          <w:szCs w:val="24"/>
        </w:rPr>
        <w:t xml:space="preserve"> and seconded by </w:t>
      </w:r>
      <w:r w:rsidR="002E3967">
        <w:rPr>
          <w:rFonts w:ascii="Times New Roman" w:eastAsia="Times New Roman" w:hAnsi="Times New Roman" w:cs="Times New Roman"/>
          <w:sz w:val="24"/>
          <w:szCs w:val="24"/>
        </w:rPr>
        <w:t>Vice Chairman Peake</w:t>
      </w:r>
      <w:r w:rsidRPr="00571C40">
        <w:rPr>
          <w:rFonts w:ascii="Times New Roman" w:eastAsia="Times New Roman" w:hAnsi="Times New Roman" w:cs="Times New Roman"/>
          <w:sz w:val="24"/>
          <w:szCs w:val="24"/>
        </w:rPr>
        <w:t xml:space="preserve"> to approve </w:t>
      </w:r>
      <w:r w:rsidR="002E3967" w:rsidRPr="002E3967">
        <w:rPr>
          <w:rFonts w:ascii="Times New Roman" w:eastAsia="Times New Roman" w:hAnsi="Times New Roman" w:cs="Times New Roman"/>
          <w:sz w:val="24"/>
          <w:szCs w:val="24"/>
        </w:rPr>
        <w:t>– A special exception to allow a clubhouse in a Residence 2 Zoning District.</w:t>
      </w:r>
      <w:r w:rsidRPr="00571C40">
        <w:rPr>
          <w:rFonts w:ascii="Times New Roman" w:eastAsia="Times New Roman" w:hAnsi="Times New Roman" w:cs="Times New Roman"/>
          <w:sz w:val="24"/>
          <w:szCs w:val="24"/>
        </w:rPr>
        <w:t xml:space="preserve"> </w:t>
      </w:r>
      <w:r w:rsidRPr="00571C40">
        <w:rPr>
          <w:rFonts w:ascii="Times New Roman" w:eastAsia="Times New Roman" w:hAnsi="Times New Roman" w:cs="Times New Roman"/>
          <w:b/>
          <w:sz w:val="24"/>
          <w:szCs w:val="24"/>
        </w:rPr>
        <w:t>Approved unanimously</w:t>
      </w:r>
      <w:r w:rsidRPr="00571C40">
        <w:rPr>
          <w:rFonts w:ascii="Times New Roman" w:eastAsia="Times New Roman" w:hAnsi="Times New Roman" w:cs="Times New Roman"/>
          <w:sz w:val="24"/>
          <w:szCs w:val="24"/>
        </w:rPr>
        <w:t>.</w:t>
      </w:r>
    </w:p>
    <w:p w14:paraId="15627014"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C725C5E"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4A4E8FB0"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b/>
          <w:sz w:val="24"/>
          <w:szCs w:val="24"/>
          <w:u w:val="single"/>
        </w:rPr>
        <w:t>Case No. 91</w:t>
      </w:r>
      <w:r w:rsidR="002E3967">
        <w:rPr>
          <w:rFonts w:ascii="Times New Roman" w:eastAsia="Times New Roman" w:hAnsi="Times New Roman" w:cs="Times New Roman"/>
          <w:b/>
          <w:sz w:val="24"/>
          <w:szCs w:val="24"/>
          <w:u w:val="single"/>
        </w:rPr>
        <w:t>27</w:t>
      </w:r>
      <w:r w:rsidRPr="00571C40">
        <w:rPr>
          <w:rFonts w:ascii="Times New Roman" w:eastAsia="Times New Roman" w:hAnsi="Times New Roman" w:cs="Times New Roman"/>
          <w:b/>
          <w:sz w:val="24"/>
          <w:szCs w:val="24"/>
        </w:rPr>
        <w:tab/>
      </w:r>
      <w:r w:rsidR="002E3967" w:rsidRPr="002E3967">
        <w:rPr>
          <w:rFonts w:ascii="Times New Roman" w:eastAsia="Times New Roman" w:hAnsi="Times New Roman" w:cs="Times New Roman"/>
          <w:b/>
          <w:sz w:val="24"/>
          <w:szCs w:val="24"/>
          <w:u w:val="single"/>
        </w:rPr>
        <w:t>5001 Galaxy Way NW</w:t>
      </w:r>
      <w:r w:rsidRPr="00571C40">
        <w:rPr>
          <w:rFonts w:ascii="Times New Roman" w:eastAsia="Times New Roman" w:hAnsi="Times New Roman" w:cs="Times New Roman"/>
          <w:sz w:val="24"/>
          <w:szCs w:val="24"/>
        </w:rPr>
        <w:t xml:space="preserve">; </w:t>
      </w:r>
      <w:r w:rsidR="004E55DF">
        <w:rPr>
          <w:rFonts w:ascii="Times New Roman" w:eastAsia="Times New Roman" w:hAnsi="Times New Roman" w:cs="Times New Roman"/>
          <w:sz w:val="24"/>
          <w:szCs w:val="24"/>
        </w:rPr>
        <w:t>The location of a signage</w:t>
      </w:r>
      <w:r w:rsidRPr="00571C40">
        <w:rPr>
          <w:rFonts w:ascii="Times New Roman" w:eastAsia="Times New Roman" w:hAnsi="Times New Roman" w:cs="Times New Roman"/>
          <w:sz w:val="24"/>
          <w:szCs w:val="24"/>
        </w:rPr>
        <w:t xml:space="preserve">; </w:t>
      </w:r>
      <w:r w:rsidR="002E3967">
        <w:rPr>
          <w:rFonts w:ascii="Times New Roman" w:eastAsia="Times New Roman" w:hAnsi="Times New Roman" w:cs="Times New Roman"/>
          <w:sz w:val="24"/>
          <w:szCs w:val="24"/>
        </w:rPr>
        <w:t>Selena Davis of The Park at Bellingham for Carol McAllister of Twickenham Village Property Holdings LP,</w:t>
      </w:r>
      <w:r w:rsidRPr="00571C40">
        <w:rPr>
          <w:rFonts w:ascii="Times New Roman" w:eastAsia="Times New Roman" w:hAnsi="Times New Roman" w:cs="Times New Roman"/>
          <w:sz w:val="24"/>
          <w:szCs w:val="24"/>
        </w:rPr>
        <w:t xml:space="preserve"> appellant.  Mr. Baudendistel stated the location of the property. Mr. Cummings stated this request will require a </w:t>
      </w:r>
      <w:r w:rsidR="002E3967" w:rsidRPr="002E3967">
        <w:rPr>
          <w:rFonts w:ascii="Times New Roman" w:eastAsia="Times New Roman" w:hAnsi="Times New Roman" w:cs="Times New Roman"/>
          <w:sz w:val="24"/>
          <w:szCs w:val="24"/>
        </w:rPr>
        <w:t>10 foot front yard setback variance for a monument sign.</w:t>
      </w:r>
    </w:p>
    <w:p w14:paraId="42EB316C"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53D3D7F2" w14:textId="7DE6E3FD" w:rsidR="00571C40" w:rsidRDefault="008D3141"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Selena Davis of The Park at Bellingham for Carol McAllister of Twickenham Village Property Holdings LP, appeared before the Board and stated they are proposing a monument sign to advertise the new apartment complex. Chairman Sisson asked if the City is addressing this type of sign in the Sign Ordinance changes. Mr. Cummings stated yes. Mr. Cummings also stated this request is inline with the changes being made to the Ordinance.</w:t>
      </w:r>
    </w:p>
    <w:p w14:paraId="470939CC" w14:textId="77777777" w:rsidR="008D3141" w:rsidRPr="00571C40" w:rsidRDefault="008D3141"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01104558"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A motion was made by </w:t>
      </w:r>
      <w:r w:rsidR="002E3967">
        <w:rPr>
          <w:rFonts w:ascii="Times New Roman" w:eastAsia="Times New Roman" w:hAnsi="Times New Roman" w:cs="Times New Roman"/>
          <w:sz w:val="24"/>
          <w:szCs w:val="24"/>
        </w:rPr>
        <w:t xml:space="preserve">Mr. </w:t>
      </w:r>
      <w:r w:rsidR="004E55DF">
        <w:rPr>
          <w:rFonts w:ascii="Times New Roman" w:eastAsia="Times New Roman" w:hAnsi="Times New Roman" w:cs="Times New Roman"/>
          <w:sz w:val="24"/>
          <w:szCs w:val="24"/>
        </w:rPr>
        <w:t>Coffey</w:t>
      </w:r>
      <w:r w:rsidRPr="00571C40">
        <w:rPr>
          <w:rFonts w:ascii="Times New Roman" w:eastAsia="Times New Roman" w:hAnsi="Times New Roman" w:cs="Times New Roman"/>
          <w:sz w:val="24"/>
          <w:szCs w:val="24"/>
        </w:rPr>
        <w:t xml:space="preserve"> and seconded by </w:t>
      </w:r>
      <w:r w:rsidR="004E55DF">
        <w:rPr>
          <w:rFonts w:ascii="Times New Roman" w:eastAsia="Times New Roman" w:hAnsi="Times New Roman" w:cs="Times New Roman"/>
          <w:sz w:val="24"/>
          <w:szCs w:val="24"/>
        </w:rPr>
        <w:t>Ms. Ford</w:t>
      </w:r>
      <w:r w:rsidRPr="00571C40">
        <w:rPr>
          <w:rFonts w:ascii="Times New Roman" w:eastAsia="Times New Roman" w:hAnsi="Times New Roman" w:cs="Times New Roman"/>
          <w:sz w:val="24"/>
          <w:szCs w:val="24"/>
        </w:rPr>
        <w:t xml:space="preserve"> to approve a</w:t>
      </w:r>
      <w:r w:rsidR="002E3967" w:rsidRPr="002E3967">
        <w:t xml:space="preserve"> </w:t>
      </w:r>
      <w:r w:rsidR="002E3967" w:rsidRPr="002E3967">
        <w:rPr>
          <w:rFonts w:ascii="Times New Roman" w:eastAsia="Times New Roman" w:hAnsi="Times New Roman" w:cs="Times New Roman"/>
          <w:sz w:val="24"/>
          <w:szCs w:val="24"/>
        </w:rPr>
        <w:t>10 foot front yard setback variance for the location of a monument sign, subject to Traffic Engineering approval</w:t>
      </w:r>
      <w:r w:rsidR="002E3967">
        <w:rPr>
          <w:rFonts w:ascii="Times New Roman" w:eastAsia="Times New Roman" w:hAnsi="Times New Roman" w:cs="Times New Roman"/>
          <w:sz w:val="24"/>
          <w:szCs w:val="24"/>
        </w:rPr>
        <w:t>.</w:t>
      </w:r>
      <w:r w:rsidRPr="00571C40">
        <w:rPr>
          <w:rFonts w:ascii="Times New Roman" w:eastAsia="Times New Roman" w:hAnsi="Times New Roman" w:cs="Times New Roman"/>
          <w:sz w:val="24"/>
          <w:szCs w:val="24"/>
        </w:rPr>
        <w:t xml:space="preserve">  </w:t>
      </w:r>
      <w:r w:rsidRPr="00571C40">
        <w:rPr>
          <w:rFonts w:ascii="Times New Roman" w:eastAsia="Times New Roman" w:hAnsi="Times New Roman" w:cs="Times New Roman"/>
          <w:b/>
          <w:sz w:val="24"/>
          <w:szCs w:val="24"/>
        </w:rPr>
        <w:t>Approved unanimously</w:t>
      </w:r>
      <w:r w:rsidRPr="00571C40">
        <w:rPr>
          <w:rFonts w:ascii="Times New Roman" w:eastAsia="Times New Roman" w:hAnsi="Times New Roman" w:cs="Times New Roman"/>
          <w:sz w:val="24"/>
          <w:szCs w:val="24"/>
        </w:rPr>
        <w:t>.</w:t>
      </w:r>
    </w:p>
    <w:p w14:paraId="6841000E"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20AC170B" w14:textId="77777777" w:rsidR="00571C40" w:rsidRPr="00571C40" w:rsidRDefault="00571C40" w:rsidP="004E55DF">
      <w:pPr>
        <w:widowControl w:val="0"/>
        <w:autoSpaceDE w:val="0"/>
        <w:autoSpaceDN w:val="0"/>
        <w:adjustRightInd w:val="0"/>
        <w:spacing w:after="0" w:line="240" w:lineRule="auto"/>
        <w:rPr>
          <w:rFonts w:ascii="Times New Roman" w:eastAsia="Times New Roman" w:hAnsi="Times New Roman" w:cs="Times New Roman"/>
          <w:sz w:val="24"/>
          <w:szCs w:val="24"/>
        </w:rPr>
      </w:pPr>
      <w:bookmarkStart w:id="1" w:name="_Hlk536779367"/>
      <w:r w:rsidRPr="00571C40">
        <w:rPr>
          <w:rFonts w:ascii="Times New Roman" w:eastAsia="Times New Roman" w:hAnsi="Times New Roman" w:cs="Times New Roman"/>
          <w:b/>
          <w:sz w:val="24"/>
          <w:szCs w:val="24"/>
          <w:u w:val="single"/>
        </w:rPr>
        <w:t>Case No. 91</w:t>
      </w:r>
      <w:r w:rsidR="002E3967">
        <w:rPr>
          <w:rFonts w:ascii="Times New Roman" w:eastAsia="Times New Roman" w:hAnsi="Times New Roman" w:cs="Times New Roman"/>
          <w:b/>
          <w:sz w:val="24"/>
          <w:szCs w:val="24"/>
          <w:u w:val="single"/>
        </w:rPr>
        <w:t>28</w:t>
      </w:r>
      <w:r w:rsidRPr="00571C40">
        <w:rPr>
          <w:rFonts w:ascii="Times New Roman" w:eastAsia="Times New Roman" w:hAnsi="Times New Roman" w:cs="Times New Roman"/>
          <w:b/>
          <w:sz w:val="24"/>
          <w:szCs w:val="24"/>
        </w:rPr>
        <w:tab/>
      </w:r>
      <w:r w:rsidR="002E3967" w:rsidRPr="002E3967">
        <w:rPr>
          <w:rFonts w:ascii="Times New Roman" w:eastAsia="Times New Roman" w:hAnsi="Times New Roman" w:cs="Times New Roman"/>
          <w:b/>
          <w:sz w:val="24"/>
          <w:szCs w:val="24"/>
          <w:u w:val="single"/>
        </w:rPr>
        <w:t>711 Clinton Avenue NE</w:t>
      </w:r>
      <w:r w:rsidRPr="00571C40">
        <w:rPr>
          <w:rFonts w:ascii="Times New Roman" w:eastAsia="Times New Roman" w:hAnsi="Times New Roman" w:cs="Times New Roman"/>
          <w:sz w:val="24"/>
          <w:szCs w:val="24"/>
        </w:rPr>
        <w:t xml:space="preserve">; </w:t>
      </w:r>
      <w:r w:rsidR="002E3967">
        <w:rPr>
          <w:rFonts w:ascii="Times New Roman" w:eastAsia="Times New Roman" w:hAnsi="Times New Roman" w:cs="Times New Roman"/>
          <w:sz w:val="24"/>
          <w:szCs w:val="24"/>
        </w:rPr>
        <w:t>The location of a structure</w:t>
      </w:r>
      <w:r w:rsidRPr="00571C40">
        <w:rPr>
          <w:rFonts w:ascii="Times New Roman" w:eastAsia="Times New Roman" w:hAnsi="Times New Roman" w:cs="Times New Roman"/>
          <w:sz w:val="24"/>
          <w:szCs w:val="24"/>
        </w:rPr>
        <w:t xml:space="preserve">, </w:t>
      </w:r>
      <w:r w:rsidR="002E3967">
        <w:rPr>
          <w:rFonts w:ascii="Times New Roman" w:eastAsia="Times New Roman" w:hAnsi="Times New Roman" w:cs="Times New Roman"/>
          <w:sz w:val="24"/>
          <w:szCs w:val="24"/>
        </w:rPr>
        <w:t>Donna Jean Brown</w:t>
      </w:r>
      <w:r w:rsidRPr="00571C40">
        <w:rPr>
          <w:rFonts w:ascii="Times New Roman" w:eastAsia="Times New Roman" w:hAnsi="Times New Roman" w:cs="Times New Roman"/>
          <w:sz w:val="24"/>
          <w:szCs w:val="24"/>
        </w:rPr>
        <w:t xml:space="preserve">, appellant.  Mr. Baudendistel stated the location of the property.  Mr. Cummings stated </w:t>
      </w:r>
      <w:r w:rsidR="004E55DF">
        <w:rPr>
          <w:rFonts w:ascii="Times New Roman" w:eastAsia="Times New Roman" w:hAnsi="Times New Roman" w:cs="Times New Roman"/>
          <w:sz w:val="24"/>
          <w:szCs w:val="24"/>
        </w:rPr>
        <w:t>t</w:t>
      </w:r>
      <w:r w:rsidR="004E55DF" w:rsidRPr="004E55DF">
        <w:rPr>
          <w:rFonts w:ascii="Times New Roman" w:eastAsia="Times New Roman" w:hAnsi="Times New Roman" w:cs="Times New Roman"/>
          <w:sz w:val="24"/>
          <w:szCs w:val="24"/>
        </w:rPr>
        <w:t>his request will require a 5 foot side yard setback variance</w:t>
      </w:r>
      <w:r w:rsidR="004E55DF">
        <w:rPr>
          <w:rFonts w:ascii="Times New Roman" w:eastAsia="Times New Roman" w:hAnsi="Times New Roman" w:cs="Times New Roman"/>
          <w:sz w:val="24"/>
          <w:szCs w:val="24"/>
        </w:rPr>
        <w:t xml:space="preserve"> on the west side property line and</w:t>
      </w:r>
      <w:r w:rsidR="004E55DF" w:rsidRPr="004E55DF">
        <w:rPr>
          <w:rFonts w:ascii="Times New Roman" w:eastAsia="Times New Roman" w:hAnsi="Times New Roman" w:cs="Times New Roman"/>
          <w:sz w:val="24"/>
          <w:szCs w:val="24"/>
        </w:rPr>
        <w:t xml:space="preserve"> will also require a 3 foot 2 inch side yard setback variance on the east property line.</w:t>
      </w:r>
    </w:p>
    <w:p w14:paraId="04FCCCE7" w14:textId="1DC55F04" w:rsid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37DAEAE7" w14:textId="2C1CA4BB" w:rsidR="008D3141" w:rsidRDefault="008D3141"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Donna Jean Brown appeared before the Board and stated they are requesting an </w:t>
      </w:r>
      <w:proofErr w:type="spellStart"/>
      <w:r>
        <w:rPr>
          <w:rFonts w:ascii="Times New Roman" w:eastAsia="Times New Roman" w:hAnsi="Times New Roman" w:cs="Times New Roman"/>
          <w:sz w:val="24"/>
          <w:szCs w:val="24"/>
        </w:rPr>
        <w:t>addistion</w:t>
      </w:r>
      <w:proofErr w:type="spellEnd"/>
      <w:r>
        <w:rPr>
          <w:rFonts w:ascii="Times New Roman" w:eastAsia="Times New Roman" w:hAnsi="Times New Roman" w:cs="Times New Roman"/>
          <w:sz w:val="24"/>
          <w:szCs w:val="24"/>
        </w:rPr>
        <w:t xml:space="preserve"> of the east and west side of the property. Dan Pond appeared before the Board and stated the existing structure is 3 foot of the property line. Mr. Cummings stated the existing home is a non-conforming structure. Chairman Sisson asked for clarification on the proposed floor plan. Mr. Cummings stated part of the request is for a Porte </w:t>
      </w:r>
      <w:r w:rsidR="00F23617">
        <w:rPr>
          <w:rFonts w:ascii="Times New Roman" w:eastAsia="Times New Roman" w:hAnsi="Times New Roman" w:cs="Times New Roman"/>
          <w:sz w:val="24"/>
          <w:szCs w:val="24"/>
        </w:rPr>
        <w:t>cocher</w:t>
      </w:r>
      <w:r>
        <w:rPr>
          <w:rFonts w:ascii="Times New Roman" w:eastAsia="Times New Roman" w:hAnsi="Times New Roman" w:cs="Times New Roman"/>
          <w:sz w:val="24"/>
          <w:szCs w:val="24"/>
        </w:rPr>
        <w:t xml:space="preserve">e on the east property line. Chairman Sisson asked if there is any plan to enclose the Porte </w:t>
      </w:r>
      <w:r w:rsidR="00F23617">
        <w:rPr>
          <w:rFonts w:ascii="Times New Roman" w:eastAsia="Times New Roman" w:hAnsi="Times New Roman" w:cs="Times New Roman"/>
          <w:sz w:val="24"/>
          <w:szCs w:val="24"/>
        </w:rPr>
        <w:t>co</w:t>
      </w:r>
      <w:r>
        <w:rPr>
          <w:rFonts w:ascii="Times New Roman" w:eastAsia="Times New Roman" w:hAnsi="Times New Roman" w:cs="Times New Roman"/>
          <w:sz w:val="24"/>
          <w:szCs w:val="24"/>
        </w:rPr>
        <w:t>che</w:t>
      </w:r>
      <w:r w:rsidR="00F23617">
        <w:rPr>
          <w:rFonts w:ascii="Times New Roman" w:eastAsia="Times New Roman" w:hAnsi="Times New Roman" w:cs="Times New Roman"/>
          <w:sz w:val="24"/>
          <w:szCs w:val="24"/>
        </w:rPr>
        <w:t>re</w:t>
      </w:r>
      <w:r>
        <w:rPr>
          <w:rFonts w:ascii="Times New Roman" w:eastAsia="Times New Roman" w:hAnsi="Times New Roman" w:cs="Times New Roman"/>
          <w:sz w:val="24"/>
          <w:szCs w:val="24"/>
        </w:rPr>
        <w:t xml:space="preserve">. Ms. Brown stated no. Mr. Ozier asked for clarification on why this would never be enclosed. Mr. Pond stated this proposed addition would continue the line of the existing structure. Chairman Sisson asked if the neighbors would step forward to speak. </w:t>
      </w:r>
    </w:p>
    <w:p w14:paraId="455BC245" w14:textId="6C38A32F" w:rsidR="008D3141" w:rsidRDefault="008D3141"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53D94546" w14:textId="102C1B2E" w:rsidR="008D3141" w:rsidRDefault="00F23617"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 Young of 713 Clinton Avenue appeared before the Board and stated he was in support of this request because it was an improvement in Olde Towne.</w:t>
      </w:r>
    </w:p>
    <w:p w14:paraId="071B6A26" w14:textId="41C3F900" w:rsidR="00F23617" w:rsidRDefault="00F23617"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1634583F" w14:textId="6F1225BB" w:rsidR="00F23617" w:rsidRDefault="00F23617"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Carlto O’ Neal of 709 Clinton Avenue appeared before the Board and stated they agreed with what was previously stated and also in support of the request.</w:t>
      </w:r>
    </w:p>
    <w:p w14:paraId="263E68C0" w14:textId="4345644B" w:rsidR="00F23617" w:rsidRDefault="00F23617"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58256337" w14:textId="4F3306CB" w:rsidR="00F23617" w:rsidRPr="00571C40" w:rsidRDefault="00F23617"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Mr. Cummings stated there is history in this area for this type of request. Chairman Sisson stated this request sounds reasonable and if there is a motion to include the stipulation the structure is not enclosed.</w:t>
      </w:r>
    </w:p>
    <w:p w14:paraId="714D6D77"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bookmarkEnd w:id="1"/>
    <w:p w14:paraId="426D6D3C" w14:textId="77777777" w:rsidR="00571C40" w:rsidRPr="00571C40" w:rsidRDefault="00571C40" w:rsidP="004E55D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A motion was made by </w:t>
      </w:r>
      <w:r w:rsidR="004E55DF">
        <w:rPr>
          <w:rFonts w:ascii="Times New Roman" w:eastAsia="Times New Roman" w:hAnsi="Times New Roman" w:cs="Times New Roman"/>
          <w:sz w:val="24"/>
          <w:szCs w:val="24"/>
        </w:rPr>
        <w:t>Vice Chairman Peake</w:t>
      </w:r>
      <w:r w:rsidRPr="00571C40">
        <w:rPr>
          <w:rFonts w:ascii="Times New Roman" w:eastAsia="Times New Roman" w:hAnsi="Times New Roman" w:cs="Times New Roman"/>
          <w:sz w:val="24"/>
          <w:szCs w:val="24"/>
        </w:rPr>
        <w:t xml:space="preserve"> and seconded by </w:t>
      </w:r>
      <w:r w:rsidR="004E55DF">
        <w:rPr>
          <w:rFonts w:ascii="Times New Roman" w:eastAsia="Times New Roman" w:hAnsi="Times New Roman" w:cs="Times New Roman"/>
          <w:sz w:val="24"/>
          <w:szCs w:val="24"/>
        </w:rPr>
        <w:t>Mr. Coffey</w:t>
      </w:r>
      <w:r w:rsidRPr="00571C40">
        <w:rPr>
          <w:rFonts w:ascii="Times New Roman" w:eastAsia="Times New Roman" w:hAnsi="Times New Roman" w:cs="Times New Roman"/>
          <w:sz w:val="24"/>
          <w:szCs w:val="24"/>
        </w:rPr>
        <w:t xml:space="preserve"> to approve a</w:t>
      </w:r>
      <w:r w:rsidR="004E55DF" w:rsidRPr="004E55DF">
        <w:rPr>
          <w:rFonts w:ascii="Times New Roman" w:eastAsia="Times New Roman" w:hAnsi="Times New Roman" w:cs="Times New Roman"/>
          <w:sz w:val="24"/>
          <w:szCs w:val="24"/>
        </w:rPr>
        <w:t xml:space="preserve"> 5 foot side yard setback variance on the west property line for a porte cochere with the stipulation the structure is not enclosed, sub</w:t>
      </w:r>
      <w:r w:rsidR="004E55DF">
        <w:rPr>
          <w:rFonts w:ascii="Times New Roman" w:eastAsia="Times New Roman" w:hAnsi="Times New Roman" w:cs="Times New Roman"/>
          <w:sz w:val="24"/>
          <w:szCs w:val="24"/>
        </w:rPr>
        <w:t>ject to Historic Board approval and a</w:t>
      </w:r>
      <w:r w:rsidR="004E55DF" w:rsidRPr="004E55DF">
        <w:rPr>
          <w:rFonts w:ascii="Times New Roman" w:eastAsia="Times New Roman" w:hAnsi="Times New Roman" w:cs="Times New Roman"/>
          <w:sz w:val="24"/>
          <w:szCs w:val="24"/>
        </w:rPr>
        <w:t xml:space="preserve"> 3 foot 2 inch side yard setback variance on the east property line, due to the fact the proposed addition does not increase the existing non-conforming side yard setback, subject to Historic Board approval</w:t>
      </w:r>
      <w:r w:rsidRPr="00571C40">
        <w:rPr>
          <w:rFonts w:ascii="Times New Roman" w:eastAsia="Times New Roman" w:hAnsi="Times New Roman" w:cs="Times New Roman"/>
          <w:sz w:val="24"/>
          <w:szCs w:val="24"/>
        </w:rPr>
        <w:t xml:space="preserve">.  </w:t>
      </w:r>
      <w:r w:rsidRPr="00571C40">
        <w:rPr>
          <w:rFonts w:ascii="Times New Roman" w:eastAsia="Times New Roman" w:hAnsi="Times New Roman" w:cs="Times New Roman"/>
          <w:b/>
          <w:sz w:val="24"/>
          <w:szCs w:val="24"/>
        </w:rPr>
        <w:t>Approved unanimously</w:t>
      </w:r>
      <w:r w:rsidRPr="00571C40">
        <w:rPr>
          <w:rFonts w:ascii="Times New Roman" w:eastAsia="Times New Roman" w:hAnsi="Times New Roman" w:cs="Times New Roman"/>
          <w:sz w:val="24"/>
          <w:szCs w:val="24"/>
        </w:rPr>
        <w:t>.</w:t>
      </w:r>
    </w:p>
    <w:p w14:paraId="7B046C23"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b/>
          <w:sz w:val="24"/>
          <w:szCs w:val="24"/>
          <w:u w:val="single"/>
        </w:rPr>
      </w:pPr>
    </w:p>
    <w:p w14:paraId="73B576A5" w14:textId="77777777" w:rsidR="00571C40" w:rsidRPr="00571C40" w:rsidRDefault="00571C40" w:rsidP="004E55DF">
      <w:pPr>
        <w:widowControl w:val="0"/>
        <w:autoSpaceDE w:val="0"/>
        <w:autoSpaceDN w:val="0"/>
        <w:adjustRightInd w:val="0"/>
        <w:spacing w:after="0" w:line="240" w:lineRule="auto"/>
        <w:rPr>
          <w:rFonts w:ascii="Times New Roman" w:eastAsia="Times New Roman" w:hAnsi="Times New Roman" w:cs="Times New Roman"/>
          <w:sz w:val="24"/>
          <w:szCs w:val="24"/>
        </w:rPr>
      </w:pPr>
      <w:r w:rsidRPr="00571C40">
        <w:rPr>
          <w:rFonts w:ascii="Times New Roman" w:eastAsia="Times New Roman" w:hAnsi="Times New Roman" w:cs="Times New Roman"/>
          <w:b/>
          <w:sz w:val="24"/>
          <w:szCs w:val="24"/>
          <w:u w:val="single"/>
        </w:rPr>
        <w:t>Case No. 91</w:t>
      </w:r>
      <w:r w:rsidR="004E55DF">
        <w:rPr>
          <w:rFonts w:ascii="Times New Roman" w:eastAsia="Times New Roman" w:hAnsi="Times New Roman" w:cs="Times New Roman"/>
          <w:b/>
          <w:sz w:val="24"/>
          <w:szCs w:val="24"/>
          <w:u w:val="single"/>
        </w:rPr>
        <w:t>29</w:t>
      </w:r>
      <w:r w:rsidRPr="00571C40">
        <w:rPr>
          <w:rFonts w:ascii="Times New Roman" w:eastAsia="Times New Roman" w:hAnsi="Times New Roman" w:cs="Times New Roman"/>
          <w:b/>
          <w:sz w:val="24"/>
          <w:szCs w:val="24"/>
        </w:rPr>
        <w:tab/>
      </w:r>
      <w:r w:rsidR="004E55DF" w:rsidRPr="004E55DF">
        <w:rPr>
          <w:rFonts w:ascii="Times New Roman" w:eastAsia="Times New Roman" w:hAnsi="Times New Roman" w:cs="Times New Roman"/>
          <w:b/>
          <w:sz w:val="24"/>
          <w:szCs w:val="24"/>
          <w:u w:val="single"/>
        </w:rPr>
        <w:t>415 Locust Ave SE</w:t>
      </w:r>
      <w:r w:rsidRPr="00571C40">
        <w:rPr>
          <w:rFonts w:ascii="Times New Roman" w:eastAsia="Times New Roman" w:hAnsi="Times New Roman" w:cs="Times New Roman"/>
          <w:sz w:val="24"/>
          <w:szCs w:val="24"/>
        </w:rPr>
        <w:t xml:space="preserve">; </w:t>
      </w:r>
      <w:r w:rsidR="004E55DF">
        <w:rPr>
          <w:rFonts w:ascii="Times New Roman" w:eastAsia="Times New Roman" w:hAnsi="Times New Roman" w:cs="Times New Roman"/>
          <w:sz w:val="24"/>
          <w:szCs w:val="24"/>
        </w:rPr>
        <w:t>The location of a structure</w:t>
      </w:r>
      <w:r w:rsidRPr="00571C40">
        <w:rPr>
          <w:rFonts w:ascii="Times New Roman" w:eastAsia="Times New Roman" w:hAnsi="Times New Roman" w:cs="Times New Roman"/>
          <w:sz w:val="24"/>
          <w:szCs w:val="24"/>
        </w:rPr>
        <w:t xml:space="preserve">; </w:t>
      </w:r>
      <w:r w:rsidR="004E55DF">
        <w:rPr>
          <w:rFonts w:ascii="Times New Roman" w:eastAsia="Times New Roman" w:hAnsi="Times New Roman" w:cs="Times New Roman"/>
          <w:sz w:val="24"/>
          <w:szCs w:val="24"/>
        </w:rPr>
        <w:t>Lee R. Hoekekschnieder</w:t>
      </w:r>
      <w:r w:rsidRPr="00571C40">
        <w:rPr>
          <w:rFonts w:ascii="Times New Roman" w:eastAsia="Times New Roman" w:hAnsi="Times New Roman" w:cs="Times New Roman"/>
          <w:sz w:val="24"/>
          <w:szCs w:val="24"/>
        </w:rPr>
        <w:t xml:space="preserve">, appellant.  </w:t>
      </w:r>
      <w:bookmarkStart w:id="2" w:name="_Hlk536779683"/>
      <w:r w:rsidRPr="00571C40">
        <w:rPr>
          <w:rFonts w:ascii="Times New Roman" w:eastAsia="Times New Roman" w:hAnsi="Times New Roman" w:cs="Times New Roman"/>
          <w:sz w:val="24"/>
          <w:szCs w:val="24"/>
        </w:rPr>
        <w:t xml:space="preserve">Mr. Baudendistel stated the location of the property.  Mr. Cummings this request will require a </w:t>
      </w:r>
      <w:r w:rsidR="004E55DF" w:rsidRPr="004E55DF">
        <w:rPr>
          <w:rFonts w:ascii="Times New Roman" w:eastAsia="Times New Roman" w:hAnsi="Times New Roman" w:cs="Times New Roman"/>
          <w:sz w:val="24"/>
          <w:szCs w:val="24"/>
        </w:rPr>
        <w:t>4 foot side yard setback variance on the east propert</w:t>
      </w:r>
      <w:r w:rsidR="004E55DF">
        <w:rPr>
          <w:rFonts w:ascii="Times New Roman" w:eastAsia="Times New Roman" w:hAnsi="Times New Roman" w:cs="Times New Roman"/>
          <w:sz w:val="24"/>
          <w:szCs w:val="24"/>
        </w:rPr>
        <w:t>y line for a rear home addition and</w:t>
      </w:r>
      <w:r w:rsidR="004E55DF" w:rsidRPr="004E55DF">
        <w:rPr>
          <w:rFonts w:ascii="Times New Roman" w:eastAsia="Times New Roman" w:hAnsi="Times New Roman" w:cs="Times New Roman"/>
          <w:sz w:val="24"/>
          <w:szCs w:val="24"/>
        </w:rPr>
        <w:t xml:space="preserve"> will also require a 9 foot 2 inch side yard setback variance on the west property line for an open carport or Porte cochere.</w:t>
      </w:r>
    </w:p>
    <w:p w14:paraId="13958291" w14:textId="61E86F5A" w:rsid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2D04AC3C" w14:textId="2C008976" w:rsidR="00F23617" w:rsidRPr="00571C40" w:rsidRDefault="00F23617"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Mark Brubaker for Lee R. Hoekekschnieder appeared before the Board and stated the appellant is proposing to take down and then add an addition. Chairman Sisson asked for clarification on what is being demolished. Mr. Brubaker stated a previous addition and they are proposing to add a kitchen, dining room, living room, and master suite. Vice Chairman Peake asked what portion of the proposed addition is in violation. Mr. Brubaker stated the Porte cochere. Mr. Cummings stated this portion of the proposed addition is located adjacent to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18’ alley way. Chairman Sisson asked if this was farther away on the east side versus proposing a Porte cochere on the west side. Mr. Cummings stated yes. Chairman Sisson asked if the proposed detached accessory structure was compliant. Mr. Cummings stated yes. Mr. Cummings also stated the appellant has Historic Board approval.</w:t>
      </w:r>
    </w:p>
    <w:p w14:paraId="69BEBA6F"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bookmarkEnd w:id="2"/>
    <w:p w14:paraId="55031249"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b/>
          <w:sz w:val="24"/>
          <w:szCs w:val="24"/>
        </w:rPr>
      </w:pPr>
      <w:r w:rsidRPr="00571C40">
        <w:rPr>
          <w:rFonts w:ascii="Times New Roman" w:eastAsia="Times New Roman" w:hAnsi="Times New Roman" w:cs="Times New Roman"/>
          <w:sz w:val="24"/>
          <w:szCs w:val="24"/>
        </w:rPr>
        <w:t xml:space="preserve">A motion was made by Mr. Ozier and seconded by </w:t>
      </w:r>
      <w:r w:rsidR="004E55DF">
        <w:rPr>
          <w:rFonts w:ascii="Times New Roman" w:eastAsia="Times New Roman" w:hAnsi="Times New Roman" w:cs="Times New Roman"/>
          <w:sz w:val="24"/>
          <w:szCs w:val="24"/>
        </w:rPr>
        <w:t>Mr. Coffey</w:t>
      </w:r>
      <w:r w:rsidRPr="00571C40">
        <w:rPr>
          <w:rFonts w:ascii="Times New Roman" w:eastAsia="Times New Roman" w:hAnsi="Times New Roman" w:cs="Times New Roman"/>
          <w:sz w:val="24"/>
          <w:szCs w:val="24"/>
        </w:rPr>
        <w:t xml:space="preserve"> to </w:t>
      </w:r>
      <w:r w:rsidR="004E55DF">
        <w:rPr>
          <w:rFonts w:ascii="Times New Roman" w:eastAsia="Times New Roman" w:hAnsi="Times New Roman" w:cs="Times New Roman"/>
          <w:sz w:val="24"/>
          <w:szCs w:val="24"/>
        </w:rPr>
        <w:t xml:space="preserve">approve a </w:t>
      </w:r>
      <w:r w:rsidR="004E55DF" w:rsidRPr="004E55DF">
        <w:rPr>
          <w:rFonts w:ascii="Times New Roman" w:eastAsia="Times New Roman" w:hAnsi="Times New Roman" w:cs="Times New Roman"/>
          <w:sz w:val="24"/>
          <w:szCs w:val="24"/>
        </w:rPr>
        <w:t>4 foot side yard setback variance on the east property line and a 9 foot 2 inch side yard setback on the west property line.</w:t>
      </w:r>
      <w:r w:rsidR="004E55DF">
        <w:rPr>
          <w:rFonts w:ascii="Times New Roman" w:eastAsia="Times New Roman" w:hAnsi="Times New Roman" w:cs="Times New Roman"/>
          <w:sz w:val="24"/>
          <w:szCs w:val="24"/>
        </w:rPr>
        <w:t xml:space="preserve"> </w:t>
      </w:r>
      <w:r w:rsidR="004E55DF" w:rsidRPr="004E55DF">
        <w:rPr>
          <w:rFonts w:ascii="Times New Roman" w:eastAsia="Times New Roman" w:hAnsi="Times New Roman" w:cs="Times New Roman"/>
          <w:b/>
          <w:sz w:val="24"/>
          <w:szCs w:val="24"/>
        </w:rPr>
        <w:t>Approve unanimously</w:t>
      </w:r>
      <w:r w:rsidR="004E55DF">
        <w:rPr>
          <w:rFonts w:ascii="Times New Roman" w:eastAsia="Times New Roman" w:hAnsi="Times New Roman" w:cs="Times New Roman"/>
          <w:sz w:val="24"/>
          <w:szCs w:val="24"/>
        </w:rPr>
        <w:t>.</w:t>
      </w:r>
    </w:p>
    <w:p w14:paraId="71E14BD0"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14:paraId="6B266DD6"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14:paraId="3C508D93" w14:textId="2BA641B8" w:rsid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b/>
          <w:sz w:val="24"/>
          <w:szCs w:val="24"/>
          <w:u w:val="single"/>
        </w:rPr>
        <w:t>Case No. 91</w:t>
      </w:r>
      <w:r w:rsidR="00D9463F">
        <w:rPr>
          <w:rFonts w:ascii="Times New Roman" w:eastAsia="Times New Roman" w:hAnsi="Times New Roman" w:cs="Times New Roman"/>
          <w:b/>
          <w:sz w:val="24"/>
          <w:szCs w:val="24"/>
          <w:u w:val="single"/>
        </w:rPr>
        <w:t>30</w:t>
      </w:r>
      <w:r w:rsidRPr="00571C40">
        <w:rPr>
          <w:rFonts w:ascii="Times New Roman" w:eastAsia="Times New Roman" w:hAnsi="Times New Roman" w:cs="Times New Roman"/>
          <w:b/>
          <w:sz w:val="24"/>
          <w:szCs w:val="24"/>
          <w:u w:val="single"/>
        </w:rPr>
        <w:t xml:space="preserve"> </w:t>
      </w:r>
      <w:r w:rsidRPr="00571C40">
        <w:rPr>
          <w:rFonts w:ascii="Times New Roman" w:eastAsia="Times New Roman" w:hAnsi="Times New Roman" w:cs="Times New Roman"/>
          <w:sz w:val="24"/>
          <w:szCs w:val="24"/>
        </w:rPr>
        <w:tab/>
      </w:r>
      <w:r w:rsidR="00D9463F" w:rsidRPr="00D9463F">
        <w:rPr>
          <w:rFonts w:ascii="Times New Roman" w:eastAsia="Times New Roman" w:hAnsi="Times New Roman" w:cs="Times New Roman"/>
          <w:b/>
          <w:sz w:val="24"/>
          <w:szCs w:val="24"/>
          <w:u w:val="single"/>
        </w:rPr>
        <w:t>7822 Haven Street SE</w:t>
      </w:r>
      <w:r w:rsidRPr="00571C40">
        <w:rPr>
          <w:rFonts w:ascii="Times New Roman" w:eastAsia="Times New Roman" w:hAnsi="Times New Roman" w:cs="Times New Roman"/>
          <w:sz w:val="24"/>
          <w:szCs w:val="24"/>
        </w:rPr>
        <w:t>;</w:t>
      </w:r>
      <w:r w:rsidR="00D9463F">
        <w:rPr>
          <w:rFonts w:ascii="Times New Roman" w:eastAsia="Times New Roman" w:hAnsi="Times New Roman" w:cs="Times New Roman"/>
          <w:sz w:val="24"/>
          <w:szCs w:val="24"/>
        </w:rPr>
        <w:t xml:space="preserve"> </w:t>
      </w:r>
      <w:r w:rsidRPr="00571C40">
        <w:rPr>
          <w:rFonts w:ascii="Times New Roman" w:eastAsia="Times New Roman" w:hAnsi="Times New Roman" w:cs="Times New Roman"/>
          <w:sz w:val="24"/>
          <w:szCs w:val="24"/>
        </w:rPr>
        <w:t>The location of a structure</w:t>
      </w:r>
      <w:r w:rsidR="00EE2FDC">
        <w:rPr>
          <w:rFonts w:ascii="Times New Roman" w:eastAsia="Times New Roman" w:hAnsi="Times New Roman" w:cs="Times New Roman"/>
          <w:sz w:val="24"/>
          <w:szCs w:val="24"/>
        </w:rPr>
        <w:t>,</w:t>
      </w:r>
      <w:r w:rsidRPr="00571C40">
        <w:rPr>
          <w:rFonts w:ascii="Times New Roman" w:eastAsia="Times New Roman" w:hAnsi="Times New Roman" w:cs="Times New Roman"/>
          <w:sz w:val="24"/>
          <w:szCs w:val="24"/>
        </w:rPr>
        <w:t xml:space="preserve"> </w:t>
      </w:r>
      <w:r w:rsidR="00EE2FDC">
        <w:rPr>
          <w:rFonts w:ascii="Times New Roman" w:eastAsia="Times New Roman" w:hAnsi="Times New Roman" w:cs="Times New Roman"/>
          <w:sz w:val="24"/>
          <w:szCs w:val="24"/>
        </w:rPr>
        <w:t>James G. Reeb</w:t>
      </w:r>
      <w:r w:rsidRPr="00571C40">
        <w:rPr>
          <w:rFonts w:ascii="Times New Roman" w:eastAsia="Times New Roman" w:hAnsi="Times New Roman" w:cs="Times New Roman"/>
          <w:sz w:val="24"/>
          <w:szCs w:val="24"/>
        </w:rPr>
        <w:t>, appellant.</w:t>
      </w:r>
      <w:bookmarkStart w:id="3" w:name="_Hlk536779919"/>
      <w:r w:rsidRPr="00571C40">
        <w:rPr>
          <w:rFonts w:ascii="Times New Roman" w:eastAsia="Times New Roman" w:hAnsi="Times New Roman" w:cs="Times New Roman"/>
          <w:sz w:val="24"/>
          <w:szCs w:val="24"/>
        </w:rPr>
        <w:t xml:space="preserve"> Mr. Baudendistel stated the location of the property.  Mr. Cummings stated</w:t>
      </w:r>
      <w:bookmarkEnd w:id="3"/>
      <w:r w:rsidRPr="00571C40">
        <w:rPr>
          <w:rFonts w:ascii="Times New Roman" w:eastAsia="Times New Roman" w:hAnsi="Times New Roman" w:cs="Times New Roman"/>
          <w:sz w:val="24"/>
          <w:szCs w:val="24"/>
        </w:rPr>
        <w:t xml:space="preserve"> t</w:t>
      </w:r>
      <w:r w:rsidR="00B7223F">
        <w:rPr>
          <w:rFonts w:ascii="Times New Roman" w:eastAsia="Times New Roman" w:hAnsi="Times New Roman" w:cs="Times New Roman"/>
          <w:sz w:val="24"/>
          <w:szCs w:val="24"/>
        </w:rPr>
        <w:t>his request will require a</w:t>
      </w:r>
      <w:r w:rsidR="00B7223F" w:rsidRPr="00B7223F">
        <w:rPr>
          <w:rFonts w:ascii="Times New Roman" w:eastAsia="Times New Roman" w:hAnsi="Times New Roman" w:cs="Times New Roman"/>
          <w:sz w:val="24"/>
          <w:szCs w:val="24"/>
        </w:rPr>
        <w:t xml:space="preserve"> </w:t>
      </w:r>
      <w:proofErr w:type="gramStart"/>
      <w:r w:rsidR="00B7223F" w:rsidRPr="00B7223F">
        <w:rPr>
          <w:rFonts w:ascii="Times New Roman" w:eastAsia="Times New Roman" w:hAnsi="Times New Roman" w:cs="Times New Roman"/>
          <w:sz w:val="24"/>
          <w:szCs w:val="24"/>
        </w:rPr>
        <w:t>15 foot</w:t>
      </w:r>
      <w:proofErr w:type="gramEnd"/>
      <w:r w:rsidR="00B7223F" w:rsidRPr="00B7223F">
        <w:rPr>
          <w:rFonts w:ascii="Times New Roman" w:eastAsia="Times New Roman" w:hAnsi="Times New Roman" w:cs="Times New Roman"/>
          <w:sz w:val="24"/>
          <w:szCs w:val="24"/>
        </w:rPr>
        <w:t xml:space="preserve"> rear yard setback variance</w:t>
      </w:r>
      <w:r w:rsidRPr="00571C40">
        <w:rPr>
          <w:rFonts w:ascii="Times New Roman" w:eastAsia="Times New Roman" w:hAnsi="Times New Roman" w:cs="Times New Roman"/>
          <w:sz w:val="24"/>
          <w:szCs w:val="24"/>
        </w:rPr>
        <w:t>.</w:t>
      </w:r>
    </w:p>
    <w:p w14:paraId="2433FF1F" w14:textId="79CF027A" w:rsidR="00F23617" w:rsidRDefault="00F23617"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59F07B2" w14:textId="7D372DA1" w:rsidR="00F23617" w:rsidRPr="00571C40" w:rsidRDefault="00F23617"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James G. Reeb a</w:t>
      </w:r>
      <w:r w:rsidR="00F534A5">
        <w:rPr>
          <w:rFonts w:ascii="Times New Roman" w:eastAsia="Times New Roman" w:hAnsi="Times New Roman" w:cs="Times New Roman"/>
          <w:sz w:val="24"/>
          <w:szCs w:val="24"/>
        </w:rPr>
        <w:t>ppeared before the Board and stated this is his existing home and he would like to demolish and rebuild and existing covered porch. Chairman Sisson asked for clarification on this request. Mr. Cummings stated this property abuts the golf course. Chairman Sisson stated there is history of rear yard setback variances on properties that abut golf courses.</w:t>
      </w:r>
    </w:p>
    <w:p w14:paraId="79540A5A"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281E299D"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bookmarkStart w:id="4" w:name="_Hlk26521122"/>
      <w:r w:rsidRPr="00571C40">
        <w:rPr>
          <w:rFonts w:ascii="Times New Roman" w:eastAsia="Times New Roman" w:hAnsi="Times New Roman" w:cs="Times New Roman"/>
          <w:sz w:val="24"/>
          <w:szCs w:val="24"/>
        </w:rPr>
        <w:t xml:space="preserve">A motion was made by </w:t>
      </w:r>
      <w:r w:rsidR="00B7223F">
        <w:rPr>
          <w:rFonts w:ascii="Times New Roman" w:eastAsia="Times New Roman" w:hAnsi="Times New Roman" w:cs="Times New Roman"/>
          <w:sz w:val="24"/>
          <w:szCs w:val="24"/>
        </w:rPr>
        <w:t>Mr. Coffey</w:t>
      </w:r>
      <w:r w:rsidRPr="00571C40">
        <w:rPr>
          <w:rFonts w:ascii="Times New Roman" w:eastAsia="Times New Roman" w:hAnsi="Times New Roman" w:cs="Times New Roman"/>
          <w:sz w:val="24"/>
          <w:szCs w:val="24"/>
        </w:rPr>
        <w:t xml:space="preserve"> and seconded by Vice Chairman Peake to </w:t>
      </w:r>
      <w:r w:rsidR="00B7223F">
        <w:rPr>
          <w:rFonts w:ascii="Times New Roman" w:eastAsia="Times New Roman" w:hAnsi="Times New Roman" w:cs="Times New Roman"/>
          <w:sz w:val="24"/>
          <w:szCs w:val="24"/>
        </w:rPr>
        <w:t>approve a 15 foot rear yard setback variance due to the fact the rear yard abuts a golf course</w:t>
      </w:r>
      <w:r w:rsidRPr="00571C40">
        <w:rPr>
          <w:rFonts w:ascii="Times New Roman" w:eastAsia="Times New Roman" w:hAnsi="Times New Roman" w:cs="Times New Roman"/>
          <w:sz w:val="24"/>
          <w:szCs w:val="24"/>
        </w:rPr>
        <w:t xml:space="preserve">.  </w:t>
      </w:r>
      <w:r w:rsidRPr="00571C40">
        <w:rPr>
          <w:rFonts w:ascii="Times New Roman" w:eastAsia="Times New Roman" w:hAnsi="Times New Roman" w:cs="Times New Roman"/>
          <w:b/>
          <w:sz w:val="24"/>
          <w:szCs w:val="24"/>
        </w:rPr>
        <w:t>Approved unanimously</w:t>
      </w:r>
      <w:r w:rsidRPr="00571C40">
        <w:rPr>
          <w:rFonts w:ascii="Times New Roman" w:eastAsia="Times New Roman" w:hAnsi="Times New Roman" w:cs="Times New Roman"/>
          <w:sz w:val="24"/>
          <w:szCs w:val="24"/>
        </w:rPr>
        <w:t>.</w:t>
      </w:r>
    </w:p>
    <w:bookmarkEnd w:id="4"/>
    <w:p w14:paraId="282F3CE2"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rPr>
      </w:pPr>
    </w:p>
    <w:p w14:paraId="373F8391" w14:textId="48DE69A8" w:rsidR="00571C40" w:rsidRDefault="00571C40" w:rsidP="00917A8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b/>
          <w:sz w:val="24"/>
          <w:szCs w:val="24"/>
          <w:u w:val="single"/>
        </w:rPr>
        <w:lastRenderedPageBreak/>
        <w:t>Case No. 91</w:t>
      </w:r>
      <w:r w:rsidR="00B7223F">
        <w:rPr>
          <w:rFonts w:ascii="Times New Roman" w:eastAsia="Times New Roman" w:hAnsi="Times New Roman" w:cs="Times New Roman"/>
          <w:b/>
          <w:sz w:val="24"/>
          <w:szCs w:val="24"/>
          <w:u w:val="single"/>
        </w:rPr>
        <w:t>31</w:t>
      </w:r>
      <w:r w:rsidRPr="00571C40">
        <w:rPr>
          <w:rFonts w:ascii="Times New Roman" w:eastAsia="Times New Roman" w:hAnsi="Times New Roman" w:cs="Times New Roman"/>
          <w:b/>
          <w:sz w:val="24"/>
          <w:szCs w:val="24"/>
        </w:rPr>
        <w:tab/>
      </w:r>
      <w:r w:rsidR="00B7223F" w:rsidRPr="00B7223F">
        <w:rPr>
          <w:rFonts w:ascii="Times New Roman" w:eastAsia="Times New Roman" w:hAnsi="Times New Roman" w:cs="Times New Roman"/>
          <w:b/>
          <w:sz w:val="24"/>
          <w:szCs w:val="24"/>
          <w:u w:val="single"/>
        </w:rPr>
        <w:t>13256 South Shawdee Road SE</w:t>
      </w:r>
      <w:r w:rsidRPr="00571C40">
        <w:rPr>
          <w:rFonts w:ascii="Times New Roman" w:eastAsia="Times New Roman" w:hAnsi="Times New Roman" w:cs="Times New Roman"/>
          <w:sz w:val="24"/>
          <w:szCs w:val="24"/>
        </w:rPr>
        <w:t xml:space="preserve">; The location of a structure, </w:t>
      </w:r>
      <w:r w:rsidR="00917A8F">
        <w:rPr>
          <w:rFonts w:ascii="Times New Roman" w:eastAsia="Times New Roman" w:hAnsi="Times New Roman" w:cs="Times New Roman"/>
          <w:sz w:val="24"/>
          <w:szCs w:val="24"/>
        </w:rPr>
        <w:t>Richard Wright and Carolyn Wright</w:t>
      </w:r>
      <w:r w:rsidRPr="00571C40">
        <w:rPr>
          <w:rFonts w:ascii="Times New Roman" w:eastAsia="Times New Roman" w:hAnsi="Times New Roman" w:cs="Times New Roman"/>
          <w:sz w:val="24"/>
          <w:szCs w:val="24"/>
        </w:rPr>
        <w:t>, appellant</w:t>
      </w:r>
      <w:r w:rsidRPr="00571C40">
        <w:rPr>
          <w:rFonts w:ascii="Times New Roman" w:eastAsia="Times New Roman" w:hAnsi="Times New Roman" w:cs="Times New Roman"/>
          <w:b/>
          <w:sz w:val="24"/>
          <w:szCs w:val="24"/>
        </w:rPr>
        <w:t xml:space="preserve">.  </w:t>
      </w:r>
      <w:r w:rsidRPr="00571C40">
        <w:rPr>
          <w:rFonts w:ascii="Times New Roman" w:eastAsia="Times New Roman" w:hAnsi="Times New Roman" w:cs="Times New Roman"/>
          <w:sz w:val="24"/>
          <w:szCs w:val="24"/>
        </w:rPr>
        <w:t xml:space="preserve">Mr. Baudendistel stated the location of the property.  Mr. Cummings stated this request will require a </w:t>
      </w:r>
      <w:proofErr w:type="gramStart"/>
      <w:r w:rsidR="00917A8F" w:rsidRPr="00917A8F">
        <w:rPr>
          <w:rFonts w:ascii="Times New Roman" w:eastAsia="Times New Roman" w:hAnsi="Times New Roman" w:cs="Times New Roman"/>
          <w:sz w:val="24"/>
          <w:szCs w:val="24"/>
        </w:rPr>
        <w:t>244 foot</w:t>
      </w:r>
      <w:proofErr w:type="gramEnd"/>
      <w:r w:rsidR="00917A8F" w:rsidRPr="00917A8F">
        <w:rPr>
          <w:rFonts w:ascii="Times New Roman" w:eastAsia="Times New Roman" w:hAnsi="Times New Roman" w:cs="Times New Roman"/>
          <w:sz w:val="24"/>
          <w:szCs w:val="24"/>
        </w:rPr>
        <w:t xml:space="preserve"> front yard setback variance due t</w:t>
      </w:r>
      <w:r w:rsidR="00917A8F">
        <w:rPr>
          <w:rFonts w:ascii="Times New Roman" w:eastAsia="Times New Roman" w:hAnsi="Times New Roman" w:cs="Times New Roman"/>
          <w:sz w:val="24"/>
          <w:szCs w:val="24"/>
        </w:rPr>
        <w:t xml:space="preserve">o the front yard averaging rule and will also require a </w:t>
      </w:r>
      <w:r w:rsidR="00917A8F" w:rsidRPr="00917A8F">
        <w:rPr>
          <w:rFonts w:ascii="Times New Roman" w:eastAsia="Times New Roman" w:hAnsi="Times New Roman" w:cs="Times New Roman"/>
          <w:sz w:val="24"/>
          <w:szCs w:val="24"/>
        </w:rPr>
        <w:t>variance to allow an existing accessory structure to remain in the front yard.</w:t>
      </w:r>
    </w:p>
    <w:p w14:paraId="178828BA" w14:textId="5D8F211D" w:rsidR="00F534A5" w:rsidRDefault="00F534A5" w:rsidP="00917A8F">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56F6428E" w14:textId="348DD5B5" w:rsidR="00F534A5" w:rsidRPr="00571C40" w:rsidRDefault="00F534A5" w:rsidP="00917A8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Richard Wright appeared before the Board and stated he bought two 3 acre lots over 3 years ago. Mr. Wright also stated he is proposing to build farther back on the lot. Mr. Wright stated he has worked with Huntsville Utilities and would also be adding trees to cover his home from the street. Chairman Sisson asked if the request is due to the front yard average. Mr. Cummings stated yes, the average is 175 feet and the appellant is proposing the primary structure to be place 423 feet back from the street. Chairman Sisson asked about the accessory structure request. Mr. Cummings stated there is an existing accessory structure and the placement of the structure would be in the front yard. Mr. Coffey asked if there is any history of this type of request. Mr. Cummings stated a few cases. Chairman Sisson stated this property does not seem to be a scenario where the front yard average should be taken into consideration.</w:t>
      </w:r>
    </w:p>
    <w:p w14:paraId="1AA726DF"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98B00A5" w14:textId="77777777" w:rsid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A motion was made by </w:t>
      </w:r>
      <w:r w:rsidR="00B7223F">
        <w:rPr>
          <w:rFonts w:ascii="Times New Roman" w:eastAsia="Times New Roman" w:hAnsi="Times New Roman" w:cs="Times New Roman"/>
          <w:sz w:val="24"/>
          <w:szCs w:val="24"/>
        </w:rPr>
        <w:t>Chairman Sisson</w:t>
      </w:r>
      <w:r w:rsidRPr="00571C40">
        <w:rPr>
          <w:rFonts w:ascii="Times New Roman" w:eastAsia="Times New Roman" w:hAnsi="Times New Roman" w:cs="Times New Roman"/>
          <w:sz w:val="24"/>
          <w:szCs w:val="24"/>
        </w:rPr>
        <w:t xml:space="preserve"> and seconded by Vice Chairman Peake to grant a </w:t>
      </w:r>
      <w:r w:rsidR="00917A8F">
        <w:rPr>
          <w:rFonts w:ascii="Times New Roman" w:eastAsia="Times New Roman" w:hAnsi="Times New Roman" w:cs="Times New Roman"/>
          <w:sz w:val="24"/>
          <w:szCs w:val="24"/>
        </w:rPr>
        <w:t>front yard setback variance due to the overall depth of the parcel of land and a variance to allow an existing accessory structure to remain in the front yard, due to the fact the existing accessory structure is over 300 feet from the front property line</w:t>
      </w:r>
      <w:r w:rsidRPr="00571C40">
        <w:rPr>
          <w:rFonts w:ascii="Times New Roman" w:eastAsia="Times New Roman" w:hAnsi="Times New Roman" w:cs="Times New Roman"/>
          <w:sz w:val="24"/>
          <w:szCs w:val="24"/>
        </w:rPr>
        <w:t xml:space="preserve">.  </w:t>
      </w:r>
      <w:r w:rsidRPr="00571C40">
        <w:rPr>
          <w:rFonts w:ascii="Times New Roman" w:eastAsia="Times New Roman" w:hAnsi="Times New Roman" w:cs="Times New Roman"/>
          <w:b/>
          <w:sz w:val="24"/>
          <w:szCs w:val="24"/>
        </w:rPr>
        <w:t>Approved unanimously</w:t>
      </w:r>
      <w:r w:rsidRPr="00571C40">
        <w:rPr>
          <w:rFonts w:ascii="Times New Roman" w:eastAsia="Times New Roman" w:hAnsi="Times New Roman" w:cs="Times New Roman"/>
          <w:sz w:val="24"/>
          <w:szCs w:val="24"/>
        </w:rPr>
        <w:t>.</w:t>
      </w:r>
    </w:p>
    <w:p w14:paraId="04A4864C" w14:textId="77777777" w:rsidR="00D464B1" w:rsidRPr="00571C40" w:rsidRDefault="00D464B1"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36C0C89C"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b/>
          <w:sz w:val="24"/>
          <w:szCs w:val="24"/>
          <w:u w:val="single"/>
        </w:rPr>
        <w:t>Case No. 91</w:t>
      </w:r>
      <w:r w:rsidR="00917A8F">
        <w:rPr>
          <w:rFonts w:ascii="Times New Roman" w:eastAsia="Times New Roman" w:hAnsi="Times New Roman" w:cs="Times New Roman"/>
          <w:b/>
          <w:sz w:val="24"/>
          <w:szCs w:val="24"/>
          <w:u w:val="single"/>
        </w:rPr>
        <w:t>32</w:t>
      </w:r>
      <w:r w:rsidRPr="00571C40">
        <w:rPr>
          <w:rFonts w:ascii="Times New Roman" w:eastAsia="Times New Roman" w:hAnsi="Times New Roman" w:cs="Times New Roman"/>
          <w:b/>
          <w:sz w:val="24"/>
          <w:szCs w:val="24"/>
        </w:rPr>
        <w:tab/>
      </w:r>
      <w:r w:rsidR="00917A8F" w:rsidRPr="00917A8F">
        <w:rPr>
          <w:rFonts w:ascii="Times New Roman" w:eastAsia="Times New Roman" w:hAnsi="Times New Roman" w:cs="Times New Roman"/>
          <w:b/>
          <w:sz w:val="24"/>
          <w:szCs w:val="24"/>
          <w:u w:val="single"/>
        </w:rPr>
        <w:t>127 Timbercove Circle SW</w:t>
      </w:r>
      <w:r w:rsidRPr="00571C40">
        <w:rPr>
          <w:rFonts w:ascii="Times New Roman" w:eastAsia="Times New Roman" w:hAnsi="Times New Roman" w:cs="Times New Roman"/>
          <w:sz w:val="24"/>
          <w:szCs w:val="24"/>
        </w:rPr>
        <w:t xml:space="preserve">; </w:t>
      </w:r>
      <w:r w:rsidR="00917A8F">
        <w:rPr>
          <w:rFonts w:ascii="Times New Roman" w:eastAsia="Times New Roman" w:hAnsi="Times New Roman" w:cs="Times New Roman"/>
          <w:sz w:val="24"/>
          <w:szCs w:val="24"/>
        </w:rPr>
        <w:t>The location of a structure</w:t>
      </w:r>
      <w:r w:rsidRPr="00571C40">
        <w:rPr>
          <w:rFonts w:ascii="Times New Roman" w:eastAsia="Times New Roman" w:hAnsi="Times New Roman" w:cs="Times New Roman"/>
          <w:sz w:val="24"/>
          <w:szCs w:val="24"/>
        </w:rPr>
        <w:t xml:space="preserve">, </w:t>
      </w:r>
      <w:r w:rsidR="00917A8F">
        <w:rPr>
          <w:rFonts w:ascii="Times New Roman" w:eastAsia="Times New Roman" w:hAnsi="Times New Roman" w:cs="Times New Roman"/>
          <w:sz w:val="24"/>
          <w:szCs w:val="24"/>
        </w:rPr>
        <w:t>John Cory Mizell of Champion Window Company of Huntsville for Stephen D. Witten and Marguerite D. Witten</w:t>
      </w:r>
      <w:r w:rsidRPr="00571C40">
        <w:rPr>
          <w:rFonts w:ascii="Times New Roman" w:eastAsia="Times New Roman" w:hAnsi="Times New Roman" w:cs="Times New Roman"/>
          <w:sz w:val="24"/>
          <w:szCs w:val="24"/>
        </w:rPr>
        <w:t>, appellant</w:t>
      </w:r>
      <w:r w:rsidRPr="00571C40">
        <w:rPr>
          <w:rFonts w:ascii="Times New Roman" w:eastAsia="Times New Roman" w:hAnsi="Times New Roman" w:cs="Times New Roman"/>
          <w:b/>
          <w:sz w:val="24"/>
          <w:szCs w:val="24"/>
        </w:rPr>
        <w:t xml:space="preserve">.  </w:t>
      </w:r>
      <w:r w:rsidRPr="00571C40">
        <w:rPr>
          <w:rFonts w:ascii="Times New Roman" w:eastAsia="Times New Roman" w:hAnsi="Times New Roman" w:cs="Times New Roman"/>
          <w:sz w:val="24"/>
          <w:szCs w:val="24"/>
        </w:rPr>
        <w:t xml:space="preserve">Mr. Baudendistel stated the location of the property.  Mr. Cummings stated this request will require a </w:t>
      </w:r>
      <w:r w:rsidR="001E5314" w:rsidRPr="001E5314">
        <w:rPr>
          <w:rFonts w:ascii="Times New Roman" w:eastAsia="Times New Roman" w:hAnsi="Times New Roman" w:cs="Times New Roman"/>
          <w:sz w:val="24"/>
          <w:szCs w:val="24"/>
        </w:rPr>
        <w:t>5 foot 6 inch rear yard setback variance.</w:t>
      </w:r>
    </w:p>
    <w:p w14:paraId="1CDCC897" w14:textId="404C5CEA" w:rsid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4C9566E2" w14:textId="2DE4A4E0" w:rsidR="00F534A5" w:rsidRPr="00571C40" w:rsidRDefault="00F534A5"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John Cory Mizell of Champion Window Company of Huntsville for Stephen D. Witten and Marguerite D. Witten, appeared before the Board and stated they are proposing to enclose a rear addition.</w:t>
      </w:r>
      <w:r w:rsidR="000E2FF2">
        <w:rPr>
          <w:rFonts w:ascii="Times New Roman" w:eastAsia="Times New Roman" w:hAnsi="Times New Roman" w:cs="Times New Roman"/>
          <w:sz w:val="24"/>
          <w:szCs w:val="24"/>
        </w:rPr>
        <w:t xml:space="preserve"> Vice Chairman Peake asked if the concrete patio is existing. Mr. Mizell stated yes. Mr. Cummings stated the proposed addition is 5 feet into the required rear yard setback. Chairman Sisson asked how many letters were sent out and if the appellant heard back from the neighbors. Mr. Mizell stated over 40 letters were sent out and they heard no opposition. Chairman Sisson asked if there is anything behind this property. Mr. Baudendistel stated another home. Mr. Mizell stated the appellant has received approval from the HOA. </w:t>
      </w:r>
    </w:p>
    <w:p w14:paraId="5D07FA02"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60EFE90"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A motion was made by </w:t>
      </w:r>
      <w:r w:rsidR="001E5314">
        <w:rPr>
          <w:rFonts w:ascii="Times New Roman" w:eastAsia="Times New Roman" w:hAnsi="Times New Roman" w:cs="Times New Roman"/>
          <w:sz w:val="24"/>
          <w:szCs w:val="24"/>
        </w:rPr>
        <w:t>Vice Chairman Peake</w:t>
      </w:r>
      <w:r w:rsidRPr="00571C40">
        <w:rPr>
          <w:rFonts w:ascii="Times New Roman" w:eastAsia="Times New Roman" w:hAnsi="Times New Roman" w:cs="Times New Roman"/>
          <w:sz w:val="24"/>
          <w:szCs w:val="24"/>
        </w:rPr>
        <w:t xml:space="preserve"> and seconded by </w:t>
      </w:r>
      <w:r w:rsidR="001E5314">
        <w:rPr>
          <w:rFonts w:ascii="Times New Roman" w:eastAsia="Times New Roman" w:hAnsi="Times New Roman" w:cs="Times New Roman"/>
          <w:sz w:val="24"/>
          <w:szCs w:val="24"/>
        </w:rPr>
        <w:t>Mr. Ozier</w:t>
      </w:r>
      <w:r w:rsidRPr="00571C40">
        <w:rPr>
          <w:rFonts w:ascii="Times New Roman" w:eastAsia="Times New Roman" w:hAnsi="Times New Roman" w:cs="Times New Roman"/>
          <w:sz w:val="24"/>
          <w:szCs w:val="24"/>
        </w:rPr>
        <w:t xml:space="preserve"> to grant </w:t>
      </w:r>
      <w:r w:rsidR="001E5314">
        <w:rPr>
          <w:rFonts w:ascii="Times New Roman" w:eastAsia="Times New Roman" w:hAnsi="Times New Roman" w:cs="Times New Roman"/>
          <w:sz w:val="24"/>
          <w:szCs w:val="24"/>
        </w:rPr>
        <w:t>a</w:t>
      </w:r>
      <w:r w:rsidR="001E5314" w:rsidRPr="001E5314">
        <w:rPr>
          <w:rFonts w:ascii="Times New Roman" w:eastAsia="Times New Roman" w:hAnsi="Times New Roman" w:cs="Times New Roman"/>
          <w:sz w:val="24"/>
          <w:szCs w:val="24"/>
        </w:rPr>
        <w:t xml:space="preserve"> 5 foot 6 inch rear yard setback variance.</w:t>
      </w:r>
      <w:r w:rsidRPr="00571C40">
        <w:rPr>
          <w:rFonts w:ascii="Times New Roman" w:eastAsia="Times New Roman" w:hAnsi="Times New Roman" w:cs="Times New Roman"/>
          <w:sz w:val="24"/>
          <w:szCs w:val="24"/>
        </w:rPr>
        <w:t xml:space="preserve"> </w:t>
      </w:r>
      <w:r w:rsidRPr="00571C40">
        <w:rPr>
          <w:rFonts w:ascii="Times New Roman" w:eastAsia="Times New Roman" w:hAnsi="Times New Roman" w:cs="Times New Roman"/>
          <w:b/>
          <w:sz w:val="24"/>
          <w:szCs w:val="24"/>
        </w:rPr>
        <w:t>Approved unanimously</w:t>
      </w:r>
      <w:r w:rsidRPr="00571C40">
        <w:rPr>
          <w:rFonts w:ascii="Times New Roman" w:eastAsia="Times New Roman" w:hAnsi="Times New Roman" w:cs="Times New Roman"/>
          <w:sz w:val="24"/>
          <w:szCs w:val="24"/>
        </w:rPr>
        <w:t xml:space="preserve">. </w:t>
      </w:r>
    </w:p>
    <w:p w14:paraId="58489A00"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7448DAF9" w14:textId="77777777" w:rsidR="001E5314"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b/>
          <w:sz w:val="24"/>
          <w:szCs w:val="24"/>
          <w:u w:val="single"/>
        </w:rPr>
        <w:t>Case No. 91</w:t>
      </w:r>
      <w:r w:rsidR="001E5314">
        <w:rPr>
          <w:rFonts w:ascii="Times New Roman" w:eastAsia="Times New Roman" w:hAnsi="Times New Roman" w:cs="Times New Roman"/>
          <w:b/>
          <w:sz w:val="24"/>
          <w:szCs w:val="24"/>
          <w:u w:val="single"/>
        </w:rPr>
        <w:t>33</w:t>
      </w:r>
      <w:r w:rsidRPr="00571C40">
        <w:rPr>
          <w:rFonts w:ascii="Times New Roman" w:eastAsia="Times New Roman" w:hAnsi="Times New Roman" w:cs="Times New Roman"/>
          <w:b/>
          <w:sz w:val="24"/>
          <w:szCs w:val="24"/>
        </w:rPr>
        <w:tab/>
      </w:r>
      <w:r w:rsidR="001E5314" w:rsidRPr="001E5314">
        <w:rPr>
          <w:rFonts w:ascii="Times New Roman" w:eastAsia="Times New Roman" w:hAnsi="Times New Roman" w:cs="Times New Roman"/>
          <w:b/>
          <w:sz w:val="24"/>
          <w:szCs w:val="24"/>
          <w:u w:val="single"/>
        </w:rPr>
        <w:t>7800 Madison Boulevard NW</w:t>
      </w:r>
      <w:r w:rsidRPr="00571C40">
        <w:rPr>
          <w:rFonts w:ascii="Times New Roman" w:eastAsia="Times New Roman" w:hAnsi="Times New Roman" w:cs="Times New Roman"/>
          <w:sz w:val="24"/>
          <w:szCs w:val="24"/>
        </w:rPr>
        <w:t xml:space="preserve">; </w:t>
      </w:r>
      <w:r w:rsidR="001E5314">
        <w:rPr>
          <w:rFonts w:ascii="Times New Roman" w:eastAsia="Times New Roman" w:hAnsi="Times New Roman" w:cs="Times New Roman"/>
          <w:sz w:val="24"/>
          <w:szCs w:val="24"/>
        </w:rPr>
        <w:t>PVA landscaping and PVA lighting</w:t>
      </w:r>
      <w:r w:rsidRPr="00571C40">
        <w:rPr>
          <w:rFonts w:ascii="Times New Roman" w:eastAsia="Times New Roman" w:hAnsi="Times New Roman" w:cs="Times New Roman"/>
          <w:sz w:val="24"/>
          <w:szCs w:val="24"/>
        </w:rPr>
        <w:t xml:space="preserve">, Charles </w:t>
      </w:r>
      <w:r w:rsidR="001E5314">
        <w:rPr>
          <w:rFonts w:ascii="Times New Roman" w:eastAsia="Times New Roman" w:hAnsi="Times New Roman" w:cs="Times New Roman"/>
          <w:sz w:val="24"/>
          <w:szCs w:val="24"/>
        </w:rPr>
        <w:t>Grelier</w:t>
      </w:r>
      <w:r w:rsidRPr="00571C40">
        <w:rPr>
          <w:rFonts w:ascii="Times New Roman" w:eastAsia="Times New Roman" w:hAnsi="Times New Roman" w:cs="Times New Roman"/>
          <w:sz w:val="24"/>
          <w:szCs w:val="24"/>
        </w:rPr>
        <w:t>,</w:t>
      </w:r>
      <w:r w:rsidR="001E5314">
        <w:rPr>
          <w:rFonts w:ascii="Times New Roman" w:eastAsia="Times New Roman" w:hAnsi="Times New Roman" w:cs="Times New Roman"/>
          <w:sz w:val="24"/>
          <w:szCs w:val="24"/>
        </w:rPr>
        <w:t xml:space="preserve"> Jr. of Chase Commercial Real Estate Services, Inc.,</w:t>
      </w:r>
      <w:r w:rsidRPr="00571C40">
        <w:rPr>
          <w:rFonts w:ascii="Times New Roman" w:eastAsia="Times New Roman" w:hAnsi="Times New Roman" w:cs="Times New Roman"/>
          <w:sz w:val="24"/>
          <w:szCs w:val="24"/>
        </w:rPr>
        <w:t xml:space="preserve"> appellant</w:t>
      </w:r>
      <w:r w:rsidRPr="00571C40">
        <w:rPr>
          <w:rFonts w:ascii="Times New Roman" w:eastAsia="Times New Roman" w:hAnsi="Times New Roman" w:cs="Times New Roman"/>
          <w:b/>
          <w:sz w:val="24"/>
          <w:szCs w:val="24"/>
        </w:rPr>
        <w:t xml:space="preserve">.  </w:t>
      </w:r>
      <w:r w:rsidRPr="00571C40">
        <w:rPr>
          <w:rFonts w:ascii="Times New Roman" w:eastAsia="Times New Roman" w:hAnsi="Times New Roman" w:cs="Times New Roman"/>
          <w:sz w:val="24"/>
          <w:szCs w:val="24"/>
        </w:rPr>
        <w:t xml:space="preserve">Mr. Baudendistel stated the location of the property.  Mr. Cummings stated this request will require a </w:t>
      </w:r>
      <w:r w:rsidR="001E5314" w:rsidRPr="001E5314">
        <w:rPr>
          <w:rFonts w:ascii="Times New Roman" w:eastAsia="Times New Roman" w:hAnsi="Times New Roman" w:cs="Times New Roman"/>
          <w:sz w:val="24"/>
          <w:szCs w:val="24"/>
        </w:rPr>
        <w:t>variance not to upgrade PVA landscape and PVA lighting requirements to relocate an existing parking area due to a City of Huntsville Road Widening project.</w:t>
      </w:r>
    </w:p>
    <w:p w14:paraId="2A056EA8" w14:textId="77777777" w:rsidR="001E5314" w:rsidRDefault="001E5314"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2D72E199"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0BE08708" w14:textId="033069B1" w:rsidR="000E2FF2" w:rsidRDefault="000E2FF2"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Russ Roberts for Charles Grelier of Chase Commercial Real Estate Services, Inc. appeared before the Board and stated there is Right-Of-Way being widened on this road and due to this the appellant is making changed to the parking lots. Mr. Roberts also stated the road widening eliminates 18 parking spaces and they are proposing to add back 16 spaces in this area. MR. Roberts stated if they were to add the </w:t>
      </w:r>
      <w:proofErr w:type="gramStart"/>
      <w:r>
        <w:rPr>
          <w:rFonts w:ascii="Times New Roman" w:eastAsia="Times New Roman" w:hAnsi="Times New Roman" w:cs="Times New Roman"/>
          <w:sz w:val="24"/>
          <w:szCs w:val="24"/>
        </w:rPr>
        <w:t>5 foot</w:t>
      </w:r>
      <w:proofErr w:type="gramEnd"/>
      <w:r>
        <w:rPr>
          <w:rFonts w:ascii="Times New Roman" w:eastAsia="Times New Roman" w:hAnsi="Times New Roman" w:cs="Times New Roman"/>
          <w:sz w:val="24"/>
          <w:szCs w:val="24"/>
        </w:rPr>
        <w:t xml:space="preserve"> perimeter PVA landscaping in this area they would lose additional parking and so they are asking for relief in certain areas. Chairman Sisson asked what is triggering this request. Mr. Cummings stated adding parking to this property triggers the site being brought up to compliance. Mr. Roberts stated they are proposing to relocate 2 lighting poles. Chairman Sisson asked if the whole site will be in compliance. Mr. Cummings stated no, the appellant is only requesting for the new parking areas. Chairman Sisson asked if the new parking areas will be compliant with the light requirements. Mr. Grelier stated yes, they are transitioning to LED and will be adding additional light poles.</w:t>
      </w:r>
      <w:r w:rsidR="00E25A87">
        <w:rPr>
          <w:rFonts w:ascii="Times New Roman" w:eastAsia="Times New Roman" w:hAnsi="Times New Roman" w:cs="Times New Roman"/>
          <w:sz w:val="24"/>
          <w:szCs w:val="24"/>
        </w:rPr>
        <w:t xml:space="preserve"> Vice Chairman Peake asked how the City would hold them accountable for the lighting. Mr. Cummings stated they would be required to get a Lighting Engineer’s stamp of approval before the CO could be released. Chairman Sisson asked what is being done to the north parking area. Mr. Roberts stated they are just restriping the parking lot and adding bike racks. Chairman Sisson asked if the Board has any questions.</w:t>
      </w:r>
    </w:p>
    <w:p w14:paraId="52184D8E" w14:textId="77777777" w:rsidR="000E2FF2" w:rsidRDefault="000E2FF2"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2B4577C2" w14:textId="3FA9045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A motion was made by </w:t>
      </w:r>
      <w:r w:rsidR="001E5314">
        <w:rPr>
          <w:rFonts w:ascii="Times New Roman" w:eastAsia="Times New Roman" w:hAnsi="Times New Roman" w:cs="Times New Roman"/>
          <w:sz w:val="24"/>
          <w:szCs w:val="24"/>
        </w:rPr>
        <w:t>Chairman Sisson</w:t>
      </w:r>
      <w:r w:rsidRPr="00571C40">
        <w:rPr>
          <w:rFonts w:ascii="Times New Roman" w:eastAsia="Times New Roman" w:hAnsi="Times New Roman" w:cs="Times New Roman"/>
          <w:sz w:val="24"/>
          <w:szCs w:val="24"/>
        </w:rPr>
        <w:t xml:space="preserve"> and seconded by </w:t>
      </w:r>
      <w:r w:rsidR="001E5314">
        <w:rPr>
          <w:rFonts w:ascii="Times New Roman" w:eastAsia="Times New Roman" w:hAnsi="Times New Roman" w:cs="Times New Roman"/>
          <w:sz w:val="24"/>
          <w:szCs w:val="24"/>
        </w:rPr>
        <w:t xml:space="preserve">Vice Chairman Peake </w:t>
      </w:r>
      <w:r w:rsidRPr="00571C40">
        <w:rPr>
          <w:rFonts w:ascii="Times New Roman" w:eastAsia="Times New Roman" w:hAnsi="Times New Roman" w:cs="Times New Roman"/>
          <w:sz w:val="24"/>
          <w:szCs w:val="24"/>
        </w:rPr>
        <w:t xml:space="preserve">to grant a </w:t>
      </w:r>
      <w:r w:rsidR="001E5314" w:rsidRPr="001E5314">
        <w:rPr>
          <w:rFonts w:ascii="Times New Roman" w:eastAsia="Times New Roman" w:hAnsi="Times New Roman" w:cs="Times New Roman"/>
          <w:sz w:val="24"/>
          <w:szCs w:val="24"/>
        </w:rPr>
        <w:t>5 foot PVA Perimeter Landscaping variance, a PVA Interior Landscape variance, and the PVA upgrades will not require additional bicycle parking spaces all due to the fact the City of Huntsville’s road widening project required the removal of some existing parking spaces</w:t>
      </w:r>
      <w:r w:rsidR="001E5314">
        <w:rPr>
          <w:rFonts w:ascii="Times New Roman" w:eastAsia="Times New Roman" w:hAnsi="Times New Roman" w:cs="Times New Roman"/>
          <w:sz w:val="24"/>
          <w:szCs w:val="24"/>
        </w:rPr>
        <w:t xml:space="preserve"> and a PVA lighting variance with the stipulation the new location of the parking area meets the intent of the Lighting Ordinance and with the</w:t>
      </w:r>
      <w:r w:rsidRPr="00571C40">
        <w:rPr>
          <w:rFonts w:ascii="Times New Roman" w:eastAsia="Times New Roman" w:hAnsi="Times New Roman" w:cs="Times New Roman"/>
          <w:sz w:val="24"/>
          <w:szCs w:val="24"/>
        </w:rPr>
        <w:t xml:space="preserve">  </w:t>
      </w:r>
      <w:r w:rsidRPr="00571C40">
        <w:rPr>
          <w:rFonts w:ascii="Times New Roman" w:eastAsia="Times New Roman" w:hAnsi="Times New Roman" w:cs="Times New Roman"/>
          <w:b/>
          <w:sz w:val="24"/>
          <w:szCs w:val="24"/>
        </w:rPr>
        <w:t>Approved unanimously</w:t>
      </w:r>
      <w:r w:rsidRPr="00571C40">
        <w:rPr>
          <w:rFonts w:ascii="Times New Roman" w:eastAsia="Times New Roman" w:hAnsi="Times New Roman" w:cs="Times New Roman"/>
          <w:sz w:val="24"/>
          <w:szCs w:val="24"/>
        </w:rPr>
        <w:t>.</w:t>
      </w:r>
    </w:p>
    <w:p w14:paraId="23102AC4"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3E455A26" w14:textId="06043A9C"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71C40">
        <w:rPr>
          <w:rFonts w:ascii="Times New Roman" w:eastAsia="Times New Roman" w:hAnsi="Times New Roman" w:cs="Times New Roman"/>
          <w:b/>
          <w:sz w:val="24"/>
          <w:szCs w:val="24"/>
          <w:u w:val="single"/>
        </w:rPr>
        <w:t>Case No. 91</w:t>
      </w:r>
      <w:r w:rsidR="00E25A87">
        <w:rPr>
          <w:rFonts w:ascii="Times New Roman" w:eastAsia="Times New Roman" w:hAnsi="Times New Roman" w:cs="Times New Roman"/>
          <w:b/>
          <w:sz w:val="24"/>
          <w:szCs w:val="24"/>
          <w:u w:val="single"/>
        </w:rPr>
        <w:t>34</w:t>
      </w:r>
      <w:r w:rsidRPr="00571C40">
        <w:rPr>
          <w:rFonts w:ascii="Times New Roman" w:eastAsia="Times New Roman" w:hAnsi="Times New Roman" w:cs="Times New Roman"/>
          <w:b/>
          <w:sz w:val="24"/>
          <w:szCs w:val="24"/>
        </w:rPr>
        <w:tab/>
      </w:r>
      <w:r w:rsidR="00E25A87" w:rsidRPr="00E25A87">
        <w:rPr>
          <w:rFonts w:ascii="Times New Roman" w:eastAsia="Times New Roman" w:hAnsi="Times New Roman" w:cs="Times New Roman"/>
          <w:b/>
          <w:sz w:val="24"/>
          <w:szCs w:val="24"/>
          <w:u w:val="single"/>
        </w:rPr>
        <w:t xml:space="preserve"> </w:t>
      </w:r>
      <w:r w:rsidR="00E25A87" w:rsidRPr="00E25A87">
        <w:rPr>
          <w:rFonts w:ascii="Times New Roman" w:eastAsia="Times New Roman" w:hAnsi="Times New Roman" w:cs="Times New Roman"/>
          <w:b/>
          <w:bCs/>
          <w:sz w:val="24"/>
          <w:szCs w:val="24"/>
          <w:u w:val="single"/>
        </w:rPr>
        <w:t>1315 Meridian Street NW</w:t>
      </w:r>
      <w:r w:rsidRPr="00571C40">
        <w:rPr>
          <w:rFonts w:ascii="Times New Roman" w:eastAsia="Times New Roman" w:hAnsi="Times New Roman" w:cs="Times New Roman"/>
          <w:sz w:val="24"/>
          <w:szCs w:val="24"/>
        </w:rPr>
        <w:t xml:space="preserve">; </w:t>
      </w:r>
      <w:r w:rsidR="00E25A87">
        <w:rPr>
          <w:rFonts w:ascii="Times New Roman" w:eastAsia="Times New Roman" w:hAnsi="Times New Roman" w:cs="Times New Roman"/>
          <w:sz w:val="24"/>
          <w:szCs w:val="24"/>
        </w:rPr>
        <w:t>PVA landscaping,</w:t>
      </w:r>
      <w:r w:rsidRPr="00571C40">
        <w:rPr>
          <w:rFonts w:ascii="Times New Roman" w:eastAsia="Times New Roman" w:hAnsi="Times New Roman" w:cs="Times New Roman"/>
          <w:sz w:val="24"/>
          <w:szCs w:val="24"/>
        </w:rPr>
        <w:t xml:space="preserve"> Jessica L. Frank and Joseph C. Frank III, appellant</w:t>
      </w:r>
      <w:r w:rsidRPr="00571C40">
        <w:rPr>
          <w:rFonts w:ascii="Times New Roman" w:eastAsia="Times New Roman" w:hAnsi="Times New Roman" w:cs="Times New Roman"/>
          <w:b/>
          <w:sz w:val="24"/>
          <w:szCs w:val="24"/>
        </w:rPr>
        <w:t xml:space="preserve">.  </w:t>
      </w:r>
      <w:r w:rsidRPr="00571C40">
        <w:rPr>
          <w:rFonts w:ascii="Times New Roman" w:eastAsia="Times New Roman" w:hAnsi="Times New Roman" w:cs="Times New Roman"/>
          <w:sz w:val="24"/>
          <w:szCs w:val="24"/>
        </w:rPr>
        <w:t xml:space="preserve">Mr. Baudendistel stated the location of the property.  Mr. Cummings stated this request will require </w:t>
      </w:r>
      <w:r w:rsidR="00E25A87" w:rsidRPr="00E25A87">
        <w:rPr>
          <w:rFonts w:ascii="Times New Roman" w:eastAsia="Times New Roman" w:hAnsi="Times New Roman" w:cs="Times New Roman"/>
          <w:sz w:val="24"/>
          <w:szCs w:val="24"/>
        </w:rPr>
        <w:t xml:space="preserve">a </w:t>
      </w:r>
      <w:proofErr w:type="gramStart"/>
      <w:r w:rsidR="00E25A87" w:rsidRPr="00E25A87">
        <w:rPr>
          <w:rFonts w:ascii="Times New Roman" w:eastAsia="Times New Roman" w:hAnsi="Times New Roman" w:cs="Times New Roman"/>
          <w:sz w:val="24"/>
          <w:szCs w:val="24"/>
        </w:rPr>
        <w:t>5 foot</w:t>
      </w:r>
      <w:proofErr w:type="gramEnd"/>
      <w:r w:rsidR="00E25A87" w:rsidRPr="00E25A87">
        <w:rPr>
          <w:rFonts w:ascii="Times New Roman" w:eastAsia="Times New Roman" w:hAnsi="Times New Roman" w:cs="Times New Roman"/>
          <w:sz w:val="24"/>
          <w:szCs w:val="24"/>
        </w:rPr>
        <w:t xml:space="preserve"> PVA perimeter landscaping variance on the west property line while demolishing an existing gas station/car repair facility and constructing a new restaurant establishment with a drive-thru at this location</w:t>
      </w:r>
      <w:r w:rsidRPr="00571C40">
        <w:rPr>
          <w:rFonts w:ascii="Times New Roman" w:eastAsia="Times New Roman" w:hAnsi="Times New Roman" w:cs="Times New Roman"/>
          <w:sz w:val="24"/>
          <w:szCs w:val="24"/>
        </w:rPr>
        <w:t>.</w:t>
      </w:r>
    </w:p>
    <w:p w14:paraId="05A03F72" w14:textId="735364EB" w:rsid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1537F5C" w14:textId="0E951DAA" w:rsidR="00E25A87" w:rsidRDefault="00E25A87"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Jason M. Phillips appeared before the Board and stated</w:t>
      </w:r>
      <w:r w:rsidR="001E0126">
        <w:rPr>
          <w:rFonts w:ascii="Times New Roman" w:eastAsia="Times New Roman" w:hAnsi="Times New Roman" w:cs="Times New Roman"/>
          <w:sz w:val="24"/>
          <w:szCs w:val="24"/>
        </w:rPr>
        <w:t xml:space="preserve"> they are proposing to demolish and rebuild an existing Subway. Mr. Phillips also stated they are proposing to add a drive through. Chairman Sisson asked where the variances are being requested. Mr. Phillips pointed out the requests. Mr. Cummings stated Engineering is vacating the alley on the east side of the property. Mr. Coffey asked about the existing concrete. Mr. Phillips stated the concrete will remain the same and extends all the way to Meridian Street. Mr. Phillips also stated they will be adding landscaping else where of the site. Chairman Sisson asked if the request is mostly located on the west property line. Mr. Cummings stated yes.</w:t>
      </w:r>
    </w:p>
    <w:p w14:paraId="3CC59648" w14:textId="77777777" w:rsidR="00E25A87" w:rsidRPr="00571C40" w:rsidRDefault="00E25A87"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FAEB182" w14:textId="241A80C9"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A motion was made by </w:t>
      </w:r>
      <w:r w:rsidR="00E25A87">
        <w:rPr>
          <w:rFonts w:ascii="Times New Roman" w:eastAsia="Times New Roman" w:hAnsi="Times New Roman" w:cs="Times New Roman"/>
          <w:sz w:val="24"/>
          <w:szCs w:val="24"/>
        </w:rPr>
        <w:t>Mr. Ozier</w:t>
      </w:r>
      <w:r w:rsidRPr="00571C40">
        <w:rPr>
          <w:rFonts w:ascii="Times New Roman" w:eastAsia="Times New Roman" w:hAnsi="Times New Roman" w:cs="Times New Roman"/>
          <w:sz w:val="24"/>
          <w:szCs w:val="24"/>
        </w:rPr>
        <w:t xml:space="preserve"> and seconded by </w:t>
      </w:r>
      <w:r w:rsidR="00E25A87">
        <w:rPr>
          <w:rFonts w:ascii="Times New Roman" w:eastAsia="Times New Roman" w:hAnsi="Times New Roman" w:cs="Times New Roman"/>
          <w:sz w:val="24"/>
          <w:szCs w:val="24"/>
        </w:rPr>
        <w:t>Ms. Ford to approve a</w:t>
      </w:r>
      <w:r w:rsidRPr="00571C40">
        <w:rPr>
          <w:rFonts w:ascii="Times New Roman" w:eastAsia="Times New Roman" w:hAnsi="Times New Roman" w:cs="Times New Roman"/>
          <w:sz w:val="24"/>
          <w:szCs w:val="24"/>
        </w:rPr>
        <w:t xml:space="preserve"> </w:t>
      </w:r>
      <w:proofErr w:type="gramStart"/>
      <w:r w:rsidR="00E25A87" w:rsidRPr="00E25A87">
        <w:rPr>
          <w:rFonts w:ascii="Times New Roman" w:eastAsia="Times New Roman" w:hAnsi="Times New Roman" w:cs="Times New Roman"/>
          <w:sz w:val="24"/>
          <w:szCs w:val="24"/>
        </w:rPr>
        <w:t>5 foot</w:t>
      </w:r>
      <w:proofErr w:type="gramEnd"/>
      <w:r w:rsidR="00E25A87" w:rsidRPr="00E25A87">
        <w:rPr>
          <w:rFonts w:ascii="Times New Roman" w:eastAsia="Times New Roman" w:hAnsi="Times New Roman" w:cs="Times New Roman"/>
          <w:sz w:val="24"/>
          <w:szCs w:val="24"/>
        </w:rPr>
        <w:t xml:space="preserve"> PVA Perimeter Landscaping variance on the west property line with the stipulation the required plant material is provided elsewhere on the site</w:t>
      </w:r>
      <w:r w:rsidRPr="00571C40">
        <w:rPr>
          <w:rFonts w:ascii="Times New Roman" w:eastAsia="Times New Roman" w:hAnsi="Times New Roman" w:cs="Times New Roman"/>
          <w:sz w:val="24"/>
          <w:szCs w:val="24"/>
        </w:rPr>
        <w:t xml:space="preserve">.  </w:t>
      </w:r>
      <w:r w:rsidRPr="00571C40">
        <w:rPr>
          <w:rFonts w:ascii="Times New Roman" w:eastAsia="Times New Roman" w:hAnsi="Times New Roman" w:cs="Times New Roman"/>
          <w:b/>
          <w:sz w:val="24"/>
          <w:szCs w:val="24"/>
        </w:rPr>
        <w:t>Approved unanimously</w:t>
      </w:r>
      <w:r w:rsidRPr="00571C40">
        <w:rPr>
          <w:rFonts w:ascii="Times New Roman" w:eastAsia="Times New Roman" w:hAnsi="Times New Roman" w:cs="Times New Roman"/>
          <w:sz w:val="24"/>
          <w:szCs w:val="24"/>
        </w:rPr>
        <w:t>.</w:t>
      </w:r>
    </w:p>
    <w:p w14:paraId="1BDCB1CE"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7C9DDCC3" w14:textId="3508AD4D"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bookmarkStart w:id="5" w:name="_Hlk26530824"/>
      <w:r w:rsidRPr="00571C40">
        <w:rPr>
          <w:rFonts w:ascii="Times New Roman" w:eastAsia="Times New Roman" w:hAnsi="Times New Roman" w:cs="Times New Roman"/>
          <w:b/>
          <w:sz w:val="24"/>
          <w:szCs w:val="24"/>
          <w:u w:val="single"/>
        </w:rPr>
        <w:lastRenderedPageBreak/>
        <w:t>Case No. 91</w:t>
      </w:r>
      <w:r w:rsidR="001E0126">
        <w:rPr>
          <w:rFonts w:ascii="Times New Roman" w:eastAsia="Times New Roman" w:hAnsi="Times New Roman" w:cs="Times New Roman"/>
          <w:b/>
          <w:sz w:val="24"/>
          <w:szCs w:val="24"/>
          <w:u w:val="single"/>
        </w:rPr>
        <w:t>35</w:t>
      </w:r>
      <w:r w:rsidRPr="00571C40">
        <w:rPr>
          <w:rFonts w:ascii="Times New Roman" w:eastAsia="Times New Roman" w:hAnsi="Times New Roman" w:cs="Times New Roman"/>
          <w:b/>
          <w:sz w:val="24"/>
          <w:szCs w:val="24"/>
        </w:rPr>
        <w:tab/>
      </w:r>
      <w:r w:rsidR="001E0126" w:rsidRPr="001E0126">
        <w:rPr>
          <w:rFonts w:ascii="Times New Roman" w:eastAsia="Times New Roman" w:hAnsi="Times New Roman" w:cs="Times New Roman"/>
          <w:b/>
          <w:bCs/>
          <w:sz w:val="24"/>
          <w:szCs w:val="24"/>
          <w:u w:val="single"/>
        </w:rPr>
        <w:t xml:space="preserve">2118 US 72 E Hwy </w:t>
      </w:r>
      <w:proofErr w:type="gramStart"/>
      <w:r w:rsidR="001E0126" w:rsidRPr="001E0126">
        <w:rPr>
          <w:rFonts w:ascii="Times New Roman" w:eastAsia="Times New Roman" w:hAnsi="Times New Roman" w:cs="Times New Roman"/>
          <w:b/>
          <w:bCs/>
          <w:sz w:val="24"/>
          <w:szCs w:val="24"/>
          <w:u w:val="single"/>
        </w:rPr>
        <w:t>NE,</w:t>
      </w:r>
      <w:r w:rsidRPr="00571C40">
        <w:rPr>
          <w:rFonts w:ascii="Times New Roman" w:eastAsia="Times New Roman" w:hAnsi="Times New Roman" w:cs="Times New Roman"/>
          <w:sz w:val="24"/>
          <w:szCs w:val="24"/>
        </w:rPr>
        <w:t>;</w:t>
      </w:r>
      <w:proofErr w:type="gramEnd"/>
      <w:r w:rsidRPr="00571C40">
        <w:rPr>
          <w:rFonts w:ascii="Times New Roman" w:eastAsia="Times New Roman" w:hAnsi="Times New Roman" w:cs="Times New Roman"/>
          <w:sz w:val="24"/>
          <w:szCs w:val="24"/>
        </w:rPr>
        <w:t xml:space="preserve"> PVA landscaping, </w:t>
      </w:r>
      <w:r w:rsidR="001E0126" w:rsidRPr="001E0126">
        <w:rPr>
          <w:rFonts w:ascii="Times New Roman" w:eastAsia="Times New Roman" w:hAnsi="Times New Roman" w:cs="Times New Roman"/>
          <w:sz w:val="24"/>
          <w:szCs w:val="24"/>
        </w:rPr>
        <w:t>Jason M. Phillips for Carter Stockton of Stockton Realt</w:t>
      </w:r>
      <w:r w:rsidR="001E0126">
        <w:rPr>
          <w:rFonts w:ascii="Times New Roman" w:eastAsia="Times New Roman" w:hAnsi="Times New Roman" w:cs="Times New Roman"/>
          <w:sz w:val="24"/>
          <w:szCs w:val="24"/>
        </w:rPr>
        <w:t>y</w:t>
      </w:r>
      <w:r w:rsidRPr="00571C40">
        <w:rPr>
          <w:rFonts w:ascii="Times New Roman" w:eastAsia="Times New Roman" w:hAnsi="Times New Roman" w:cs="Times New Roman"/>
          <w:sz w:val="24"/>
          <w:szCs w:val="24"/>
        </w:rPr>
        <w:t>, LLC, appellant</w:t>
      </w:r>
      <w:r w:rsidRPr="00571C40">
        <w:rPr>
          <w:rFonts w:ascii="Times New Roman" w:eastAsia="Times New Roman" w:hAnsi="Times New Roman" w:cs="Times New Roman"/>
          <w:b/>
          <w:sz w:val="24"/>
          <w:szCs w:val="24"/>
        </w:rPr>
        <w:t xml:space="preserve">.  </w:t>
      </w:r>
      <w:r w:rsidRPr="00571C40">
        <w:rPr>
          <w:rFonts w:ascii="Times New Roman" w:eastAsia="Times New Roman" w:hAnsi="Times New Roman" w:cs="Times New Roman"/>
          <w:sz w:val="24"/>
          <w:szCs w:val="24"/>
        </w:rPr>
        <w:t xml:space="preserve">Mr. Baudendistel stated the location of the property.  Mr. Cummings stated this request will require </w:t>
      </w:r>
      <w:r w:rsidR="001E0126" w:rsidRPr="001E0126">
        <w:rPr>
          <w:rFonts w:ascii="Times New Roman" w:eastAsia="Times New Roman" w:hAnsi="Times New Roman" w:cs="Times New Roman"/>
          <w:sz w:val="24"/>
          <w:szCs w:val="24"/>
        </w:rPr>
        <w:t>a variance for PVA perimeter landscaping on the north, south, east, and west property line due to the fact the appellant is proposing to subdivide an existing PVA area</w:t>
      </w:r>
      <w:r w:rsidRPr="00571C40">
        <w:rPr>
          <w:rFonts w:ascii="Times New Roman" w:eastAsia="Times New Roman" w:hAnsi="Times New Roman" w:cs="Times New Roman"/>
          <w:sz w:val="24"/>
          <w:szCs w:val="24"/>
        </w:rPr>
        <w:t>.</w:t>
      </w:r>
    </w:p>
    <w:p w14:paraId="4F2B1621"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42FCE267" w14:textId="6904F72A" w:rsidR="00571C40" w:rsidRPr="00571C40" w:rsidRDefault="001E0126"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Jason M. Phillips appeared before the Board and stated this site has 2 existing structures and they are proposing to create 2 separate lots. Mr. Phillips stated they are wanting to sell the other lot and one of the structures to another owner. Mr. Phillips stated this request is to vacate the perimeter landscaping for this existing site. Mr. Coffey asked about the ingress and egress for this site. Mr. Nunez stated they would be subject to a joint agreement. Chairman Sisson asked if the properties have already been subdivided. Mr. Phillips stated they are in the process. Chairman Sisson asked if landscaping material could be on the north property line. Mr. Phillips stated they could add landscaping to the north property line. Chairman Sisson asked if that was possible for both properties. Mr. Cummings stated yes, this could be added as a stipulation.</w:t>
      </w:r>
    </w:p>
    <w:p w14:paraId="7A867144" w14:textId="77777777" w:rsidR="00571C40" w:rsidRPr="00571C40" w:rsidRDefault="00571C40" w:rsidP="00571C40">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2B43478" w14:textId="5898AB3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A motion was made by Dr. Branham and seconded by Vice Chairman Peake to grant a</w:t>
      </w:r>
      <w:r w:rsidR="00D57652">
        <w:rPr>
          <w:rFonts w:ascii="Times New Roman" w:eastAsia="Times New Roman" w:hAnsi="Times New Roman" w:cs="Times New Roman"/>
          <w:sz w:val="24"/>
          <w:szCs w:val="24"/>
        </w:rPr>
        <w:t xml:space="preserve"> </w:t>
      </w:r>
      <w:r w:rsidR="00D57652" w:rsidRPr="00D57652">
        <w:rPr>
          <w:rFonts w:ascii="Times New Roman" w:eastAsia="Times New Roman" w:hAnsi="Times New Roman" w:cs="Times New Roman"/>
          <w:sz w:val="24"/>
          <w:szCs w:val="24"/>
        </w:rPr>
        <w:t>PVA Perimeter landscaping variance on the south, east, and west property lines due to subdividing an existing PVA area and with the stipulation the required plant material is provided on the north property line facing Highway 72 East</w:t>
      </w:r>
      <w:r w:rsidRPr="00571C40">
        <w:rPr>
          <w:rFonts w:ascii="Times New Roman" w:eastAsia="Times New Roman" w:hAnsi="Times New Roman" w:cs="Times New Roman"/>
          <w:sz w:val="24"/>
          <w:szCs w:val="24"/>
        </w:rPr>
        <w:t xml:space="preserve">. </w:t>
      </w:r>
      <w:r w:rsidRPr="00571C40">
        <w:rPr>
          <w:rFonts w:ascii="Times New Roman" w:eastAsia="Times New Roman" w:hAnsi="Times New Roman" w:cs="Times New Roman"/>
          <w:b/>
          <w:sz w:val="24"/>
          <w:szCs w:val="24"/>
        </w:rPr>
        <w:t>Approved unanimously</w:t>
      </w:r>
      <w:r w:rsidRPr="00571C40">
        <w:rPr>
          <w:rFonts w:ascii="Times New Roman" w:eastAsia="Times New Roman" w:hAnsi="Times New Roman" w:cs="Times New Roman"/>
          <w:sz w:val="24"/>
          <w:szCs w:val="24"/>
        </w:rPr>
        <w:t>.</w:t>
      </w:r>
    </w:p>
    <w:bookmarkEnd w:id="5"/>
    <w:p w14:paraId="264D8F53"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088031AE" w14:textId="09AAEE3C"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sidRPr="00571C40">
        <w:rPr>
          <w:rFonts w:ascii="Times New Roman" w:eastAsia="Times New Roman" w:hAnsi="Times New Roman" w:cs="Times New Roman"/>
          <w:b/>
          <w:sz w:val="24"/>
          <w:szCs w:val="24"/>
          <w:u w:val="single"/>
        </w:rPr>
        <w:t>Case No. 91</w:t>
      </w:r>
      <w:r w:rsidR="00D57652">
        <w:rPr>
          <w:rFonts w:ascii="Times New Roman" w:eastAsia="Times New Roman" w:hAnsi="Times New Roman" w:cs="Times New Roman"/>
          <w:b/>
          <w:sz w:val="24"/>
          <w:szCs w:val="24"/>
          <w:u w:val="single"/>
        </w:rPr>
        <w:t>36</w:t>
      </w:r>
      <w:r w:rsidRPr="00571C40">
        <w:rPr>
          <w:rFonts w:ascii="Times New Roman" w:eastAsia="Times New Roman" w:hAnsi="Times New Roman" w:cs="Times New Roman"/>
          <w:b/>
          <w:sz w:val="24"/>
          <w:szCs w:val="24"/>
        </w:rPr>
        <w:tab/>
      </w:r>
      <w:r w:rsidR="00D57652">
        <w:rPr>
          <w:rFonts w:ascii="Times New Roman" w:eastAsia="Times New Roman" w:hAnsi="Times New Roman" w:cs="Times New Roman"/>
          <w:b/>
          <w:sz w:val="24"/>
          <w:szCs w:val="24"/>
          <w:u w:val="single"/>
        </w:rPr>
        <w:t>1509 Elmwood Drive N</w:t>
      </w:r>
      <w:r w:rsidRPr="00571C40">
        <w:rPr>
          <w:rFonts w:ascii="Times New Roman" w:eastAsia="Times New Roman" w:hAnsi="Times New Roman" w:cs="Times New Roman"/>
          <w:b/>
          <w:sz w:val="24"/>
          <w:szCs w:val="24"/>
          <w:u w:val="single"/>
        </w:rPr>
        <w:t>W</w:t>
      </w:r>
      <w:r w:rsidRPr="00571C40">
        <w:rPr>
          <w:rFonts w:ascii="Times New Roman" w:eastAsia="Times New Roman" w:hAnsi="Times New Roman" w:cs="Times New Roman"/>
          <w:sz w:val="24"/>
          <w:szCs w:val="24"/>
        </w:rPr>
        <w:t xml:space="preserve">; The </w:t>
      </w:r>
      <w:r w:rsidR="00D57652">
        <w:rPr>
          <w:rFonts w:ascii="Times New Roman" w:eastAsia="Times New Roman" w:hAnsi="Times New Roman" w:cs="Times New Roman"/>
          <w:sz w:val="24"/>
          <w:szCs w:val="24"/>
        </w:rPr>
        <w:t>location of a structure</w:t>
      </w:r>
      <w:r w:rsidRPr="00571C40">
        <w:rPr>
          <w:rFonts w:ascii="Times New Roman" w:eastAsia="Times New Roman" w:hAnsi="Times New Roman" w:cs="Times New Roman"/>
          <w:sz w:val="24"/>
          <w:szCs w:val="24"/>
        </w:rPr>
        <w:t>, James parsons of Schoel Engineering Company Inc., appellant</w:t>
      </w:r>
      <w:r w:rsidRPr="00571C40">
        <w:rPr>
          <w:rFonts w:ascii="Times New Roman" w:eastAsia="Times New Roman" w:hAnsi="Times New Roman" w:cs="Times New Roman"/>
          <w:b/>
          <w:sz w:val="24"/>
          <w:szCs w:val="24"/>
        </w:rPr>
        <w:t xml:space="preserve">.  </w:t>
      </w:r>
      <w:r w:rsidRPr="00571C40">
        <w:rPr>
          <w:rFonts w:ascii="Times New Roman" w:eastAsia="Times New Roman" w:hAnsi="Times New Roman" w:cs="Times New Roman"/>
          <w:sz w:val="24"/>
          <w:szCs w:val="24"/>
        </w:rPr>
        <w:t>Mr. Baudendistel stated the location of the property.  Mr. Cummings stated this request will require a</w:t>
      </w:r>
      <w:r w:rsidR="00D57652" w:rsidRPr="00D57652">
        <w:rPr>
          <w:rFonts w:ascii="Times New Roman" w:eastAsia="Times New Roman" w:hAnsi="Times New Roman" w:cs="Times New Roman"/>
          <w:sz w:val="24"/>
          <w:szCs w:val="24"/>
        </w:rPr>
        <w:t xml:space="preserve"> </w:t>
      </w:r>
      <w:proofErr w:type="gramStart"/>
      <w:r w:rsidR="00D57652" w:rsidRPr="00D57652">
        <w:rPr>
          <w:rFonts w:ascii="Times New Roman" w:eastAsia="Times New Roman" w:hAnsi="Times New Roman" w:cs="Times New Roman"/>
          <w:sz w:val="24"/>
          <w:szCs w:val="24"/>
        </w:rPr>
        <w:t>6 foot</w:t>
      </w:r>
      <w:proofErr w:type="gramEnd"/>
      <w:r w:rsidR="00D57652" w:rsidRPr="00D57652">
        <w:rPr>
          <w:rFonts w:ascii="Times New Roman" w:eastAsia="Times New Roman" w:hAnsi="Times New Roman" w:cs="Times New Roman"/>
          <w:sz w:val="24"/>
          <w:szCs w:val="24"/>
        </w:rPr>
        <w:t xml:space="preserve"> rear yard setback variance</w:t>
      </w:r>
      <w:r w:rsidRPr="00571C40">
        <w:rPr>
          <w:rFonts w:ascii="Times New Roman" w:eastAsia="Times New Roman" w:hAnsi="Times New Roman" w:cs="Times New Roman"/>
          <w:sz w:val="24"/>
          <w:szCs w:val="24"/>
        </w:rPr>
        <w:t>.</w:t>
      </w:r>
    </w:p>
    <w:p w14:paraId="38FEA179"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1B8580D1" w14:textId="07AA7D44" w:rsidR="00571C40" w:rsidRPr="00571C40" w:rsidRDefault="00D57652"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Benjamin </w:t>
      </w:r>
      <w:proofErr w:type="spellStart"/>
      <w:r>
        <w:rPr>
          <w:rFonts w:ascii="Times New Roman" w:eastAsia="Times New Roman" w:hAnsi="Times New Roman" w:cs="Times New Roman"/>
          <w:sz w:val="24"/>
          <w:szCs w:val="24"/>
        </w:rPr>
        <w:t>Neimitz</w:t>
      </w:r>
      <w:proofErr w:type="spellEnd"/>
      <w:r>
        <w:rPr>
          <w:rFonts w:ascii="Times New Roman" w:eastAsia="Times New Roman" w:hAnsi="Times New Roman" w:cs="Times New Roman"/>
          <w:sz w:val="24"/>
          <w:szCs w:val="24"/>
        </w:rPr>
        <w:t xml:space="preserve"> appeared before the Board and stated they are proposing a rear porch addition. Mr. </w:t>
      </w:r>
      <w:proofErr w:type="spellStart"/>
      <w:r>
        <w:rPr>
          <w:rFonts w:ascii="Times New Roman" w:eastAsia="Times New Roman" w:hAnsi="Times New Roman" w:cs="Times New Roman"/>
          <w:sz w:val="24"/>
          <w:szCs w:val="24"/>
        </w:rPr>
        <w:t>Neimitz</w:t>
      </w:r>
      <w:proofErr w:type="spellEnd"/>
      <w:r>
        <w:rPr>
          <w:rFonts w:ascii="Times New Roman" w:eastAsia="Times New Roman" w:hAnsi="Times New Roman" w:cs="Times New Roman"/>
          <w:sz w:val="24"/>
          <w:szCs w:val="24"/>
        </w:rPr>
        <w:t xml:space="preserve"> stated this property had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old home on it and they have demolished and rebuilt a new home. Mr. </w:t>
      </w:r>
      <w:proofErr w:type="spellStart"/>
      <w:r>
        <w:rPr>
          <w:rFonts w:ascii="Times New Roman" w:eastAsia="Times New Roman" w:hAnsi="Times New Roman" w:cs="Times New Roman"/>
          <w:sz w:val="24"/>
          <w:szCs w:val="24"/>
        </w:rPr>
        <w:t>Neimitz</w:t>
      </w:r>
      <w:proofErr w:type="spellEnd"/>
      <w:r>
        <w:rPr>
          <w:rFonts w:ascii="Times New Roman" w:eastAsia="Times New Roman" w:hAnsi="Times New Roman" w:cs="Times New Roman"/>
          <w:sz w:val="24"/>
          <w:szCs w:val="24"/>
        </w:rPr>
        <w:t xml:space="preserve"> also stated the new home is compliant. Chairman Sisson asked for clarification of the request if the new home is compliant. Mr. </w:t>
      </w:r>
      <w:proofErr w:type="spellStart"/>
      <w:r>
        <w:rPr>
          <w:rFonts w:ascii="Times New Roman" w:eastAsia="Times New Roman" w:hAnsi="Times New Roman" w:cs="Times New Roman"/>
          <w:sz w:val="24"/>
          <w:szCs w:val="24"/>
        </w:rPr>
        <w:t>Neimitz</w:t>
      </w:r>
      <w:proofErr w:type="spellEnd"/>
      <w:r>
        <w:rPr>
          <w:rFonts w:ascii="Times New Roman" w:eastAsia="Times New Roman" w:hAnsi="Times New Roman" w:cs="Times New Roman"/>
          <w:sz w:val="24"/>
          <w:szCs w:val="24"/>
        </w:rPr>
        <w:t xml:space="preserve"> stated the request is due to a rear porch addition and that will include an outdoor fireplace. Chairman Sisson asked if letters were sent out and if there was any opposition from the neighbors. Mr. Cummings stated letters were sent out and there has been no opposition. Vice Chairman Peake asked if the addition would be enclosed. Mr. </w:t>
      </w:r>
      <w:proofErr w:type="spellStart"/>
      <w:r>
        <w:rPr>
          <w:rFonts w:ascii="Times New Roman" w:eastAsia="Times New Roman" w:hAnsi="Times New Roman" w:cs="Times New Roman"/>
          <w:sz w:val="24"/>
          <w:szCs w:val="24"/>
        </w:rPr>
        <w:t>Neimitz</w:t>
      </w:r>
      <w:proofErr w:type="spellEnd"/>
      <w:r>
        <w:rPr>
          <w:rFonts w:ascii="Times New Roman" w:eastAsia="Times New Roman" w:hAnsi="Times New Roman" w:cs="Times New Roman"/>
          <w:sz w:val="24"/>
          <w:szCs w:val="24"/>
        </w:rPr>
        <w:t xml:space="preserve"> stated the addition would only be screened in.</w:t>
      </w:r>
    </w:p>
    <w:p w14:paraId="6BAB8DF1"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2F714359" w14:textId="657535BA"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A motion was made by </w:t>
      </w:r>
      <w:r w:rsidR="00D57652">
        <w:rPr>
          <w:rFonts w:ascii="Times New Roman" w:eastAsia="Times New Roman" w:hAnsi="Times New Roman" w:cs="Times New Roman"/>
          <w:sz w:val="24"/>
          <w:szCs w:val="24"/>
        </w:rPr>
        <w:t>Mr. Ozier</w:t>
      </w:r>
      <w:r w:rsidRPr="00571C40">
        <w:rPr>
          <w:rFonts w:ascii="Times New Roman" w:eastAsia="Times New Roman" w:hAnsi="Times New Roman" w:cs="Times New Roman"/>
          <w:sz w:val="24"/>
          <w:szCs w:val="24"/>
        </w:rPr>
        <w:t xml:space="preserve"> and seconded by</w:t>
      </w:r>
      <w:r w:rsidR="00D57652">
        <w:rPr>
          <w:rFonts w:ascii="Times New Roman" w:eastAsia="Times New Roman" w:hAnsi="Times New Roman" w:cs="Times New Roman"/>
          <w:sz w:val="24"/>
          <w:szCs w:val="24"/>
        </w:rPr>
        <w:t xml:space="preserve"> Vice Chairman Peake</w:t>
      </w:r>
      <w:r w:rsidRPr="00571C40">
        <w:rPr>
          <w:rFonts w:ascii="Times New Roman" w:eastAsia="Times New Roman" w:hAnsi="Times New Roman" w:cs="Times New Roman"/>
          <w:sz w:val="24"/>
          <w:szCs w:val="24"/>
        </w:rPr>
        <w:t xml:space="preserve"> to </w:t>
      </w:r>
      <w:r w:rsidR="00D57652">
        <w:rPr>
          <w:rFonts w:ascii="Times New Roman" w:eastAsia="Times New Roman" w:hAnsi="Times New Roman" w:cs="Times New Roman"/>
          <w:sz w:val="24"/>
          <w:szCs w:val="24"/>
        </w:rPr>
        <w:t>approve</w:t>
      </w:r>
      <w:r w:rsidRPr="00571C40">
        <w:rPr>
          <w:rFonts w:ascii="Times New Roman" w:eastAsia="Times New Roman" w:hAnsi="Times New Roman" w:cs="Times New Roman"/>
          <w:sz w:val="24"/>
          <w:szCs w:val="24"/>
        </w:rPr>
        <w:t xml:space="preserve"> a </w:t>
      </w:r>
      <w:proofErr w:type="gramStart"/>
      <w:r w:rsidR="00D57652" w:rsidRPr="00D57652">
        <w:rPr>
          <w:rFonts w:ascii="Times New Roman" w:eastAsia="Times New Roman" w:hAnsi="Times New Roman" w:cs="Times New Roman"/>
          <w:sz w:val="24"/>
          <w:szCs w:val="24"/>
        </w:rPr>
        <w:t>6 foot</w:t>
      </w:r>
      <w:proofErr w:type="gramEnd"/>
      <w:r w:rsidR="00D57652" w:rsidRPr="00D57652">
        <w:rPr>
          <w:rFonts w:ascii="Times New Roman" w:eastAsia="Times New Roman" w:hAnsi="Times New Roman" w:cs="Times New Roman"/>
          <w:sz w:val="24"/>
          <w:szCs w:val="24"/>
        </w:rPr>
        <w:t xml:space="preserve"> rear yard setback variance with the stipulation the porch is not enclosed except for screening material</w:t>
      </w:r>
      <w:r w:rsidRPr="00571C40">
        <w:rPr>
          <w:rFonts w:ascii="Times New Roman" w:eastAsia="Times New Roman" w:hAnsi="Times New Roman" w:cs="Times New Roman"/>
          <w:sz w:val="24"/>
          <w:szCs w:val="24"/>
        </w:rPr>
        <w:t xml:space="preserve">. </w:t>
      </w:r>
      <w:r w:rsidRPr="00571C40">
        <w:rPr>
          <w:rFonts w:ascii="Times New Roman" w:eastAsia="Times New Roman" w:hAnsi="Times New Roman" w:cs="Times New Roman"/>
          <w:b/>
          <w:sz w:val="24"/>
          <w:szCs w:val="24"/>
        </w:rPr>
        <w:t>Approved unanimously</w:t>
      </w:r>
      <w:r w:rsidRPr="00571C40">
        <w:rPr>
          <w:rFonts w:ascii="Times New Roman" w:eastAsia="Times New Roman" w:hAnsi="Times New Roman" w:cs="Times New Roman"/>
          <w:sz w:val="24"/>
          <w:szCs w:val="24"/>
        </w:rPr>
        <w:t>.</w:t>
      </w:r>
    </w:p>
    <w:p w14:paraId="27317D48"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30A005BA"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7B931BAC" w14:textId="77777777" w:rsidR="001304F0" w:rsidRDefault="001304F0" w:rsidP="00571C40">
      <w:pPr>
        <w:widowControl w:val="0"/>
        <w:autoSpaceDE w:val="0"/>
        <w:autoSpaceDN w:val="0"/>
        <w:adjustRightInd w:val="0"/>
        <w:spacing w:after="0" w:line="240" w:lineRule="auto"/>
        <w:rPr>
          <w:rFonts w:ascii="Times New Roman" w:eastAsia="Times New Roman" w:hAnsi="Times New Roman" w:cs="Times New Roman"/>
          <w:b/>
          <w:sz w:val="24"/>
          <w:szCs w:val="24"/>
          <w:u w:val="single"/>
        </w:rPr>
      </w:pPr>
    </w:p>
    <w:p w14:paraId="7F135E10" w14:textId="77777777" w:rsidR="001304F0" w:rsidRDefault="001304F0" w:rsidP="00571C40">
      <w:pPr>
        <w:widowControl w:val="0"/>
        <w:autoSpaceDE w:val="0"/>
        <w:autoSpaceDN w:val="0"/>
        <w:adjustRightInd w:val="0"/>
        <w:spacing w:after="0" w:line="240" w:lineRule="auto"/>
        <w:rPr>
          <w:rFonts w:ascii="Times New Roman" w:eastAsia="Times New Roman" w:hAnsi="Times New Roman" w:cs="Times New Roman"/>
          <w:b/>
          <w:sz w:val="24"/>
          <w:szCs w:val="24"/>
          <w:u w:val="single"/>
        </w:rPr>
      </w:pPr>
    </w:p>
    <w:p w14:paraId="6B39803B" w14:textId="77777777" w:rsidR="001304F0" w:rsidRDefault="001304F0" w:rsidP="00571C40">
      <w:pPr>
        <w:widowControl w:val="0"/>
        <w:autoSpaceDE w:val="0"/>
        <w:autoSpaceDN w:val="0"/>
        <w:adjustRightInd w:val="0"/>
        <w:spacing w:after="0" w:line="240" w:lineRule="auto"/>
        <w:rPr>
          <w:rFonts w:ascii="Times New Roman" w:eastAsia="Times New Roman" w:hAnsi="Times New Roman" w:cs="Times New Roman"/>
          <w:b/>
          <w:sz w:val="24"/>
          <w:szCs w:val="24"/>
          <w:u w:val="single"/>
        </w:rPr>
      </w:pPr>
    </w:p>
    <w:p w14:paraId="541F747A" w14:textId="77777777" w:rsidR="001304F0" w:rsidRDefault="001304F0" w:rsidP="00571C40">
      <w:pPr>
        <w:widowControl w:val="0"/>
        <w:autoSpaceDE w:val="0"/>
        <w:autoSpaceDN w:val="0"/>
        <w:adjustRightInd w:val="0"/>
        <w:spacing w:after="0" w:line="240" w:lineRule="auto"/>
        <w:rPr>
          <w:rFonts w:ascii="Times New Roman" w:eastAsia="Times New Roman" w:hAnsi="Times New Roman" w:cs="Times New Roman"/>
          <w:b/>
          <w:sz w:val="24"/>
          <w:szCs w:val="24"/>
          <w:u w:val="single"/>
        </w:rPr>
      </w:pPr>
    </w:p>
    <w:p w14:paraId="643A9648" w14:textId="77777777" w:rsidR="001304F0" w:rsidRDefault="001304F0" w:rsidP="00571C40">
      <w:pPr>
        <w:widowControl w:val="0"/>
        <w:autoSpaceDE w:val="0"/>
        <w:autoSpaceDN w:val="0"/>
        <w:adjustRightInd w:val="0"/>
        <w:spacing w:after="0" w:line="240" w:lineRule="auto"/>
        <w:rPr>
          <w:rFonts w:ascii="Times New Roman" w:eastAsia="Times New Roman" w:hAnsi="Times New Roman" w:cs="Times New Roman"/>
          <w:b/>
          <w:sz w:val="24"/>
          <w:szCs w:val="24"/>
          <w:u w:val="single"/>
        </w:rPr>
      </w:pPr>
    </w:p>
    <w:p w14:paraId="55C6B69F" w14:textId="77777777" w:rsidR="001304F0" w:rsidRDefault="001304F0" w:rsidP="00571C40">
      <w:pPr>
        <w:widowControl w:val="0"/>
        <w:autoSpaceDE w:val="0"/>
        <w:autoSpaceDN w:val="0"/>
        <w:adjustRightInd w:val="0"/>
        <w:spacing w:after="0" w:line="240" w:lineRule="auto"/>
        <w:rPr>
          <w:rFonts w:ascii="Times New Roman" w:eastAsia="Times New Roman" w:hAnsi="Times New Roman" w:cs="Times New Roman"/>
          <w:b/>
          <w:sz w:val="24"/>
          <w:szCs w:val="24"/>
          <w:u w:val="single"/>
        </w:rPr>
      </w:pPr>
    </w:p>
    <w:p w14:paraId="060890DB" w14:textId="02370082"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sidRPr="00571C40">
        <w:rPr>
          <w:rFonts w:ascii="Times New Roman" w:eastAsia="Times New Roman" w:hAnsi="Times New Roman" w:cs="Times New Roman"/>
          <w:b/>
          <w:sz w:val="24"/>
          <w:szCs w:val="24"/>
          <w:u w:val="single"/>
        </w:rPr>
        <w:lastRenderedPageBreak/>
        <w:t>Case No. 91</w:t>
      </w:r>
      <w:r w:rsidR="00D57652">
        <w:rPr>
          <w:rFonts w:ascii="Times New Roman" w:eastAsia="Times New Roman" w:hAnsi="Times New Roman" w:cs="Times New Roman"/>
          <w:b/>
          <w:sz w:val="24"/>
          <w:szCs w:val="24"/>
          <w:u w:val="single"/>
        </w:rPr>
        <w:t>37</w:t>
      </w:r>
      <w:r w:rsidRPr="00571C40">
        <w:rPr>
          <w:rFonts w:ascii="Times New Roman" w:eastAsia="Times New Roman" w:hAnsi="Times New Roman" w:cs="Times New Roman"/>
          <w:b/>
          <w:sz w:val="24"/>
          <w:szCs w:val="24"/>
        </w:rPr>
        <w:tab/>
      </w:r>
      <w:bookmarkStart w:id="6" w:name="_GoBack"/>
      <w:bookmarkEnd w:id="6"/>
      <w:r w:rsidR="00D57652" w:rsidRPr="00D57652">
        <w:rPr>
          <w:rFonts w:ascii="Times New Roman" w:eastAsia="Times New Roman" w:hAnsi="Times New Roman" w:cs="Times New Roman"/>
          <w:b/>
          <w:bCs/>
          <w:sz w:val="24"/>
          <w:szCs w:val="24"/>
          <w:u w:val="single"/>
        </w:rPr>
        <w:t>401 Quietdale Drive NW,</w:t>
      </w:r>
      <w:r w:rsidR="00D57652">
        <w:rPr>
          <w:rFonts w:ascii="Times New Roman" w:eastAsia="Times New Roman" w:hAnsi="Times New Roman" w:cs="Times New Roman"/>
          <w:b/>
          <w:sz w:val="24"/>
          <w:szCs w:val="24"/>
        </w:rPr>
        <w:t xml:space="preserve"> </w:t>
      </w:r>
      <w:r w:rsidR="00D57652" w:rsidRPr="00D57652">
        <w:rPr>
          <w:rFonts w:ascii="Times New Roman" w:eastAsia="Times New Roman" w:hAnsi="Times New Roman" w:cs="Times New Roman"/>
          <w:bCs/>
          <w:sz w:val="24"/>
          <w:szCs w:val="24"/>
        </w:rPr>
        <w:t>A use variance to allow a wedding venue in a Residence 1A Zoning District</w:t>
      </w:r>
      <w:r w:rsidR="00D57652">
        <w:rPr>
          <w:rFonts w:ascii="Times New Roman" w:eastAsia="Times New Roman" w:hAnsi="Times New Roman" w:cs="Times New Roman"/>
          <w:bCs/>
          <w:sz w:val="24"/>
          <w:szCs w:val="24"/>
        </w:rPr>
        <w:t>,</w:t>
      </w:r>
      <w:r w:rsidR="00D57652" w:rsidRPr="00D57652">
        <w:rPr>
          <w:rFonts w:ascii="Times New Roman" w:eastAsia="Times New Roman" w:hAnsi="Times New Roman" w:cs="Times New Roman"/>
          <w:bCs/>
          <w:sz w:val="24"/>
          <w:szCs w:val="24"/>
        </w:rPr>
        <w:t xml:space="preserve"> James Ross Hickey</w:t>
      </w:r>
      <w:r w:rsidR="00D57652">
        <w:rPr>
          <w:rFonts w:ascii="Times New Roman" w:eastAsia="Times New Roman" w:hAnsi="Times New Roman" w:cs="Times New Roman"/>
          <w:bCs/>
          <w:sz w:val="24"/>
          <w:szCs w:val="24"/>
        </w:rPr>
        <w:t>, appellant.</w:t>
      </w:r>
      <w:r w:rsidR="00D57652" w:rsidRPr="00D57652">
        <w:rPr>
          <w:rFonts w:ascii="Times New Roman" w:eastAsia="Times New Roman" w:hAnsi="Times New Roman" w:cs="Times New Roman"/>
          <w:b/>
          <w:sz w:val="24"/>
          <w:szCs w:val="24"/>
        </w:rPr>
        <w:t xml:space="preserve"> </w:t>
      </w:r>
      <w:r w:rsidRPr="00571C40">
        <w:rPr>
          <w:rFonts w:ascii="Times New Roman" w:eastAsia="Times New Roman" w:hAnsi="Times New Roman" w:cs="Times New Roman"/>
          <w:sz w:val="24"/>
          <w:szCs w:val="24"/>
        </w:rPr>
        <w:t xml:space="preserve">Mr. Baudendistel stated the location of the property.  Mr. Cummings stated this request </w:t>
      </w:r>
      <w:r w:rsidR="001304F0">
        <w:rPr>
          <w:rFonts w:ascii="Times New Roman" w:eastAsia="Times New Roman" w:hAnsi="Times New Roman" w:cs="Times New Roman"/>
          <w:sz w:val="24"/>
          <w:szCs w:val="24"/>
        </w:rPr>
        <w:t xml:space="preserve">will require </w:t>
      </w:r>
      <w:r w:rsidR="001304F0" w:rsidRPr="001304F0">
        <w:rPr>
          <w:rFonts w:ascii="Times New Roman" w:eastAsia="Times New Roman" w:hAnsi="Times New Roman" w:cs="Times New Roman"/>
          <w:sz w:val="24"/>
          <w:szCs w:val="24"/>
        </w:rPr>
        <w:t>a use variance to allow a private wedding venue in Residence 1A Zoning Distric</w:t>
      </w:r>
      <w:r w:rsidR="001304F0">
        <w:rPr>
          <w:rFonts w:ascii="Times New Roman" w:eastAsia="Times New Roman" w:hAnsi="Times New Roman" w:cs="Times New Roman"/>
          <w:sz w:val="24"/>
          <w:szCs w:val="24"/>
        </w:rPr>
        <w:t>t.</w:t>
      </w:r>
    </w:p>
    <w:p w14:paraId="3CA7E917"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10A5E728" w14:textId="409680D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A motion was made by </w:t>
      </w:r>
      <w:r w:rsidR="001304F0">
        <w:rPr>
          <w:rFonts w:ascii="Times New Roman" w:eastAsia="Times New Roman" w:hAnsi="Times New Roman" w:cs="Times New Roman"/>
          <w:sz w:val="24"/>
          <w:szCs w:val="24"/>
        </w:rPr>
        <w:t>Chairman Sisson</w:t>
      </w:r>
      <w:r w:rsidRPr="00571C40">
        <w:rPr>
          <w:rFonts w:ascii="Times New Roman" w:eastAsia="Times New Roman" w:hAnsi="Times New Roman" w:cs="Times New Roman"/>
          <w:sz w:val="24"/>
          <w:szCs w:val="24"/>
        </w:rPr>
        <w:t xml:space="preserve"> and seconded by Vice Chairman Peake </w:t>
      </w:r>
      <w:r w:rsidR="001304F0">
        <w:rPr>
          <w:rFonts w:ascii="Times New Roman" w:eastAsia="Times New Roman" w:hAnsi="Times New Roman" w:cs="Times New Roman"/>
          <w:sz w:val="24"/>
          <w:szCs w:val="24"/>
        </w:rPr>
        <w:t>to continue for 30 days.</w:t>
      </w:r>
      <w:r w:rsidRPr="00571C40">
        <w:rPr>
          <w:rFonts w:ascii="Times New Roman" w:eastAsia="Times New Roman" w:hAnsi="Times New Roman" w:cs="Times New Roman"/>
          <w:sz w:val="24"/>
          <w:szCs w:val="24"/>
        </w:rPr>
        <w:t xml:space="preserve"> </w:t>
      </w:r>
      <w:r w:rsidRPr="00571C40">
        <w:rPr>
          <w:rFonts w:ascii="Times New Roman" w:eastAsia="Times New Roman" w:hAnsi="Times New Roman" w:cs="Times New Roman"/>
          <w:b/>
          <w:sz w:val="24"/>
          <w:szCs w:val="24"/>
        </w:rPr>
        <w:t xml:space="preserve"> Approved unanimously</w:t>
      </w:r>
      <w:r w:rsidRPr="00571C40">
        <w:rPr>
          <w:rFonts w:ascii="Times New Roman" w:eastAsia="Times New Roman" w:hAnsi="Times New Roman" w:cs="Times New Roman"/>
          <w:sz w:val="24"/>
          <w:szCs w:val="24"/>
        </w:rPr>
        <w:t>.</w:t>
      </w:r>
    </w:p>
    <w:p w14:paraId="47A1AE2A"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5AEAE3D7"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003391B7"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5382AE70"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576ACF9C" w14:textId="7E9B4B93"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r w:rsidRPr="00571C40">
        <w:rPr>
          <w:rFonts w:ascii="Times New Roman" w:eastAsia="Times New Roman" w:hAnsi="Times New Roman" w:cs="Times New Roman"/>
          <w:sz w:val="24"/>
          <w:szCs w:val="24"/>
        </w:rPr>
        <w:t xml:space="preserve">There being no further business, the meeting adjourned at </w:t>
      </w:r>
      <w:r w:rsidR="00E25A87">
        <w:rPr>
          <w:rFonts w:ascii="Times New Roman" w:eastAsia="Times New Roman" w:hAnsi="Times New Roman" w:cs="Times New Roman"/>
          <w:sz w:val="24"/>
          <w:szCs w:val="24"/>
        </w:rPr>
        <w:t>9</w:t>
      </w:r>
      <w:r w:rsidRPr="00571C40">
        <w:rPr>
          <w:rFonts w:ascii="Times New Roman" w:eastAsia="Times New Roman" w:hAnsi="Times New Roman" w:cs="Times New Roman"/>
          <w:sz w:val="24"/>
          <w:szCs w:val="24"/>
        </w:rPr>
        <w:t>:</w:t>
      </w:r>
      <w:r w:rsidR="00E25A87">
        <w:rPr>
          <w:rFonts w:ascii="Times New Roman" w:eastAsia="Times New Roman" w:hAnsi="Times New Roman" w:cs="Times New Roman"/>
          <w:sz w:val="24"/>
          <w:szCs w:val="24"/>
        </w:rPr>
        <w:t>05</w:t>
      </w:r>
      <w:r w:rsidRPr="00571C40">
        <w:rPr>
          <w:rFonts w:ascii="Times New Roman" w:eastAsia="Times New Roman" w:hAnsi="Times New Roman" w:cs="Times New Roman"/>
          <w:sz w:val="24"/>
          <w:szCs w:val="24"/>
        </w:rPr>
        <w:t xml:space="preserve"> p.m.</w:t>
      </w:r>
    </w:p>
    <w:p w14:paraId="37AB741B" w14:textId="77777777" w:rsidR="00571C40" w:rsidRPr="00571C40" w:rsidRDefault="00571C40" w:rsidP="00571C40">
      <w:pPr>
        <w:widowControl w:val="0"/>
        <w:autoSpaceDE w:val="0"/>
        <w:autoSpaceDN w:val="0"/>
        <w:adjustRightInd w:val="0"/>
        <w:spacing w:after="0" w:line="240" w:lineRule="auto"/>
        <w:rPr>
          <w:rFonts w:ascii="Times New Roman" w:eastAsia="Times New Roman" w:hAnsi="Times New Roman" w:cs="Times New Roman"/>
          <w:sz w:val="24"/>
          <w:szCs w:val="24"/>
        </w:rPr>
      </w:pPr>
    </w:p>
    <w:p w14:paraId="479200E2" w14:textId="77777777" w:rsidR="00571C40" w:rsidRPr="00571C40" w:rsidRDefault="00571C40" w:rsidP="00571C40"/>
    <w:p w14:paraId="4738A61C" w14:textId="77777777" w:rsidR="004F67D8" w:rsidRDefault="004F67D8"/>
    <w:sectPr w:rsidR="004F67D8" w:rsidSect="002E0264">
      <w:headerReference w:type="defaul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4B479" w14:textId="77777777" w:rsidR="00362B7F" w:rsidRDefault="00362B7F" w:rsidP="00B2061D">
      <w:pPr>
        <w:spacing w:after="0" w:line="240" w:lineRule="auto"/>
      </w:pPr>
      <w:r>
        <w:separator/>
      </w:r>
    </w:p>
  </w:endnote>
  <w:endnote w:type="continuationSeparator" w:id="0">
    <w:p w14:paraId="1647492F" w14:textId="77777777" w:rsidR="00362B7F" w:rsidRDefault="00362B7F" w:rsidP="00B20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01A8D" w14:textId="77777777" w:rsidR="00362B7F" w:rsidRDefault="00362B7F" w:rsidP="00B2061D">
      <w:pPr>
        <w:spacing w:after="0" w:line="240" w:lineRule="auto"/>
      </w:pPr>
      <w:r>
        <w:separator/>
      </w:r>
    </w:p>
  </w:footnote>
  <w:footnote w:type="continuationSeparator" w:id="0">
    <w:p w14:paraId="58A36D0C" w14:textId="77777777" w:rsidR="00362B7F" w:rsidRDefault="00362B7F" w:rsidP="00B20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A2447" w14:textId="77777777" w:rsidR="002E0264" w:rsidRPr="00602FC4" w:rsidRDefault="005F0798" w:rsidP="002E0264">
    <w:pPr>
      <w:pStyle w:val="Header"/>
      <w:jc w:val="right"/>
    </w:pPr>
    <w:r w:rsidRPr="00602FC4">
      <w:t>Board of Zoning Adjustment</w:t>
    </w:r>
  </w:p>
  <w:p w14:paraId="75DEA017" w14:textId="77777777" w:rsidR="002E0264" w:rsidRPr="00602FC4" w:rsidRDefault="00B2061D" w:rsidP="002E0264">
    <w:pPr>
      <w:pStyle w:val="Header"/>
      <w:jc w:val="right"/>
    </w:pPr>
    <w:r>
      <w:t>September 17</w:t>
    </w:r>
    <w:r w:rsidR="005F0798">
      <w:t>, 2019</w:t>
    </w:r>
  </w:p>
  <w:p w14:paraId="78B08C8F" w14:textId="3CBF2B18" w:rsidR="002E0264" w:rsidRPr="00602FC4" w:rsidRDefault="005F0798" w:rsidP="002E0264">
    <w:pPr>
      <w:pStyle w:val="Header"/>
      <w:jc w:val="right"/>
    </w:pPr>
    <w:r w:rsidRPr="00602FC4">
      <w:t xml:space="preserve">Page </w:t>
    </w:r>
    <w:r>
      <w:fldChar w:fldCharType="begin"/>
    </w:r>
    <w:r>
      <w:instrText xml:space="preserve"> PAGE   \* MERGEFORMAT </w:instrText>
    </w:r>
    <w:r>
      <w:fldChar w:fldCharType="separate"/>
    </w:r>
    <w:r w:rsidR="002B2C01">
      <w:rPr>
        <w:noProof/>
      </w:rPr>
      <w:t>9</w:t>
    </w:r>
    <w:r>
      <w:rPr>
        <w:noProof/>
      </w:rPr>
      <w:fldChar w:fldCharType="end"/>
    </w:r>
  </w:p>
  <w:p w14:paraId="280D540B" w14:textId="77777777" w:rsidR="002E0264" w:rsidRDefault="002B2C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C40"/>
    <w:rsid w:val="000E2FF2"/>
    <w:rsid w:val="001304F0"/>
    <w:rsid w:val="001E0126"/>
    <w:rsid w:val="001E5314"/>
    <w:rsid w:val="002858FE"/>
    <w:rsid w:val="002A575E"/>
    <w:rsid w:val="002B2C01"/>
    <w:rsid w:val="002E3967"/>
    <w:rsid w:val="00362B7F"/>
    <w:rsid w:val="004E55DF"/>
    <w:rsid w:val="004F67D8"/>
    <w:rsid w:val="00571C40"/>
    <w:rsid w:val="00575766"/>
    <w:rsid w:val="005F0798"/>
    <w:rsid w:val="00833D5C"/>
    <w:rsid w:val="008744DD"/>
    <w:rsid w:val="008D3141"/>
    <w:rsid w:val="00917A8F"/>
    <w:rsid w:val="00B2061D"/>
    <w:rsid w:val="00B7223F"/>
    <w:rsid w:val="00D464B1"/>
    <w:rsid w:val="00D57652"/>
    <w:rsid w:val="00D9463F"/>
    <w:rsid w:val="00E25A87"/>
    <w:rsid w:val="00EE2FDC"/>
    <w:rsid w:val="00F23617"/>
    <w:rsid w:val="00F53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EE673"/>
  <w15:chartTrackingRefBased/>
  <w15:docId w15:val="{B0B2A886-B38A-4BF2-81C0-A773D2BF4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C40"/>
  </w:style>
  <w:style w:type="paragraph" w:styleId="Footer">
    <w:name w:val="footer"/>
    <w:basedOn w:val="Normal"/>
    <w:link w:val="FooterChar"/>
    <w:uiPriority w:val="99"/>
    <w:unhideWhenUsed/>
    <w:rsid w:val="00B206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0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9</Pages>
  <Words>3604</Words>
  <Characters>20549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Courtney</dc:creator>
  <cp:keywords/>
  <dc:description/>
  <cp:lastModifiedBy>Johnson, Jon</cp:lastModifiedBy>
  <cp:revision>5</cp:revision>
  <dcterms:created xsi:type="dcterms:W3CDTF">2019-12-13T14:18:00Z</dcterms:created>
  <dcterms:modified xsi:type="dcterms:W3CDTF">2021-04-08T17:13:00Z</dcterms:modified>
</cp:coreProperties>
</file>