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F8B00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04844270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BOARD OF ZONING ADJUSTMENT</w:t>
      </w:r>
    </w:p>
    <w:p w14:paraId="60F58872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14:paraId="46805B60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3E432C" w14:textId="77777777" w:rsidR="00111EA5" w:rsidRPr="00C356B6" w:rsidRDefault="00111EA5" w:rsidP="00111EA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December</w:t>
      </w:r>
      <w:r w:rsidRPr="00C356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C356B6">
        <w:rPr>
          <w:rFonts w:ascii="Times New Roman" w:eastAsia="Times New Roman" w:hAnsi="Times New Roman" w:cs="Times New Roman"/>
          <w:b/>
          <w:sz w:val="24"/>
          <w:szCs w:val="24"/>
        </w:rPr>
        <w:t>, 2021</w:t>
      </w:r>
    </w:p>
    <w:p w14:paraId="00A3CBE6" w14:textId="77777777" w:rsidR="00111EA5" w:rsidRPr="00C356B6" w:rsidRDefault="00111EA5" w:rsidP="00111E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6D1F306" w14:textId="77777777" w:rsidR="00111EA5" w:rsidRPr="00C356B6" w:rsidRDefault="00111EA5" w:rsidP="00111E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5F64F70F" w14:textId="77777777" w:rsidR="00111EA5" w:rsidRDefault="0098301D" w:rsidP="00111EA5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total lot coverage variance</w:t>
      </w:r>
      <w:r w:rsidR="00111EA5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A0641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1409-A Wells Avenue SE</w:t>
      </w:r>
      <w:r w:rsidR="00111E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Jonathan L. Band</w:t>
      </w:r>
      <w:r w:rsidR="00111EA5" w:rsidRPr="001E3E01">
        <w:rPr>
          <w:rFonts w:ascii="Times New Roman" w:eastAsia="Times New Roman" w:hAnsi="Times New Roman" w:cs="Times New Roman"/>
          <w:sz w:val="24"/>
          <w:szCs w:val="24"/>
        </w:rPr>
        <w:t>, appellant</w:t>
      </w:r>
      <w:r w:rsidR="00111E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66E389" w14:textId="77777777" w:rsidR="00111EA5" w:rsidRDefault="0098301D" w:rsidP="00111EA5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01D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an alcohol beverage manufacturer </w:t>
      </w:r>
      <w:r w:rsidR="00111EA5" w:rsidRPr="00E25DE8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111EA5" w:rsidRPr="00E25D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3414 Governors Drive NW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Suite 605</w:t>
      </w:r>
      <w:r w:rsidR="00111EA5" w:rsidRPr="00E25D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Daniel Perry</w:t>
      </w:r>
      <w:r w:rsidR="00111EA5" w:rsidRPr="00E25DE8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eastAsia="Times New Roman" w:hAnsi="Times New Roman" w:cs="Times New Roman"/>
          <w:sz w:val="24"/>
          <w:szCs w:val="24"/>
        </w:rPr>
        <w:t>The Brewer’s Cooperative, LLC</w:t>
      </w:r>
      <w:r w:rsidR="00111EA5" w:rsidRPr="00E25DE8">
        <w:rPr>
          <w:rFonts w:ascii="Times New Roman" w:eastAsia="Times New Roman" w:hAnsi="Times New Roman" w:cs="Times New Roman"/>
          <w:sz w:val="24"/>
          <w:szCs w:val="24"/>
        </w:rPr>
        <w:t>, appellant</w:t>
      </w:r>
      <w:r w:rsidR="00111E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33E246" w14:textId="7613DEB5" w:rsidR="00111EA5" w:rsidRPr="002617CF" w:rsidRDefault="0098301D" w:rsidP="00111EA5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 of a swimming pool</w:t>
      </w:r>
      <w:r w:rsidR="00111EA5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601 Beirne</w:t>
      </w:r>
      <w:r w:rsidR="00D1629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Avenue</w:t>
      </w:r>
      <w:bookmarkStart w:id="0" w:name="_GoBack"/>
      <w:bookmarkEnd w:id="0"/>
      <w:r w:rsidR="00111EA5" w:rsidRPr="00D91CA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SW</w:t>
      </w:r>
      <w:r w:rsidR="00111E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William Zachary Ward</w:t>
      </w:r>
      <w:r w:rsidR="00111EA5" w:rsidRPr="00D91CAC">
        <w:rPr>
          <w:rFonts w:ascii="Times New Roman" w:eastAsia="Times New Roman" w:hAnsi="Times New Roman" w:cs="Times New Roman"/>
          <w:sz w:val="24"/>
          <w:szCs w:val="24"/>
        </w:rPr>
        <w:t>,</w:t>
      </w:r>
      <w:r w:rsidR="00111EA5" w:rsidRPr="00C356B6"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14:paraId="27F1B295" w14:textId="59CC2AA0" w:rsidR="002617CF" w:rsidRPr="003031B6" w:rsidRDefault="002617CF" w:rsidP="00111EA5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2617C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701 Greene St SW</w:t>
      </w:r>
      <w:r>
        <w:rPr>
          <w:rFonts w:ascii="Times New Roman" w:eastAsia="Times New Roman" w:hAnsi="Times New Roman" w:cs="Times New Roman"/>
          <w:sz w:val="24"/>
          <w:szCs w:val="24"/>
        </w:rPr>
        <w:t>, George Autry Smith, II, appellant.</w:t>
      </w:r>
    </w:p>
    <w:p w14:paraId="067C79AA" w14:textId="6B5F2350" w:rsidR="00111EA5" w:rsidRDefault="00A17A11" w:rsidP="00111EA5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height and size of signage</w:t>
      </w:r>
      <w:r w:rsidR="00111EA5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3725</w:t>
      </w:r>
      <w:r w:rsidR="00111EA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075A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Highway 53 NW</w:t>
      </w:r>
      <w:r w:rsidR="00111EA5">
        <w:rPr>
          <w:rFonts w:ascii="Times New Roman" w:eastAsia="Times New Roman" w:hAnsi="Times New Roman" w:cs="Times New Roman"/>
          <w:sz w:val="24"/>
          <w:szCs w:val="24"/>
        </w:rPr>
        <w:t>,</w:t>
      </w:r>
      <w:r w:rsidR="00DE5C3B">
        <w:rPr>
          <w:rFonts w:ascii="Times New Roman" w:eastAsia="Times New Roman" w:hAnsi="Times New Roman" w:cs="Times New Roman"/>
          <w:sz w:val="24"/>
          <w:szCs w:val="24"/>
        </w:rPr>
        <w:t xml:space="preserve"> Trey Spivey of Pepperwood </w:t>
      </w:r>
      <w:r w:rsidR="00361E3D">
        <w:rPr>
          <w:rFonts w:ascii="Times New Roman" w:eastAsia="Times New Roman" w:hAnsi="Times New Roman" w:cs="Times New Roman"/>
          <w:sz w:val="24"/>
          <w:szCs w:val="24"/>
        </w:rPr>
        <w:t>Inc.</w:t>
      </w:r>
      <w:r w:rsidR="00D743C3">
        <w:rPr>
          <w:rFonts w:ascii="Times New Roman" w:eastAsia="Times New Roman" w:hAnsi="Times New Roman" w:cs="Times New Roman"/>
          <w:sz w:val="24"/>
          <w:szCs w:val="24"/>
        </w:rPr>
        <w:t xml:space="preserve"> a Georgia Corporation</w:t>
      </w:r>
      <w:r w:rsidR="00111EA5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70542740" w14:textId="1C867F15" w:rsidR="00111EA5" w:rsidRDefault="00BA6763" w:rsidP="00111EA5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PVA landscape variance</w:t>
      </w:r>
      <w:r w:rsidR="00111EA5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700 Governors Drive</w:t>
      </w:r>
      <w:r w:rsidR="00111EA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SE</w:t>
      </w:r>
      <w:r w:rsidR="00111EA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Emily Harris of</w:t>
      </w:r>
      <w:r w:rsidR="00111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6763">
        <w:rPr>
          <w:rFonts w:ascii="Times New Roman" w:eastAsia="Times New Roman" w:hAnsi="Times New Roman" w:cs="Times New Roman"/>
          <w:sz w:val="24"/>
          <w:szCs w:val="24"/>
        </w:rPr>
        <w:t>C&amp;E Braden, LLC</w:t>
      </w:r>
      <w:r w:rsidR="00111EA5" w:rsidRPr="00CD06B4">
        <w:rPr>
          <w:rFonts w:ascii="Times New Roman" w:eastAsia="Times New Roman" w:hAnsi="Times New Roman" w:cs="Times New Roman"/>
          <w:sz w:val="24"/>
          <w:szCs w:val="24"/>
        </w:rPr>
        <w:t>,</w:t>
      </w:r>
      <w:r w:rsidR="00C92365">
        <w:rPr>
          <w:rFonts w:ascii="Times New Roman" w:eastAsia="Times New Roman" w:hAnsi="Times New Roman" w:cs="Times New Roman"/>
          <w:sz w:val="24"/>
          <w:szCs w:val="24"/>
        </w:rPr>
        <w:t xml:space="preserve"> d/b/a Scooter’s Coffee</w:t>
      </w:r>
      <w:r w:rsidR="0093681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923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1EA5" w:rsidRPr="00CD06B4">
        <w:rPr>
          <w:rFonts w:ascii="Times New Roman" w:eastAsia="Times New Roman" w:hAnsi="Times New Roman" w:cs="Times New Roman"/>
          <w:sz w:val="24"/>
          <w:szCs w:val="24"/>
        </w:rPr>
        <w:t>appellant.</w:t>
      </w:r>
    </w:p>
    <w:p w14:paraId="71FB3D8C" w14:textId="4B63BFF2" w:rsidR="006505D5" w:rsidRDefault="006505D5" w:rsidP="00111EA5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PVA lighting and landscape variance at </w:t>
      </w:r>
      <w:r w:rsidRPr="006505D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290 Finney Drive SW</w:t>
      </w:r>
      <w:r w:rsidR="002D07BB">
        <w:rPr>
          <w:rFonts w:ascii="Times New Roman" w:eastAsia="Times New Roman" w:hAnsi="Times New Roman" w:cs="Times New Roman"/>
          <w:sz w:val="24"/>
          <w:szCs w:val="24"/>
        </w:rPr>
        <w:t xml:space="preserve">, Stan Richards </w:t>
      </w:r>
      <w:r w:rsidR="00361E3D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2D07BB">
        <w:rPr>
          <w:rFonts w:ascii="Times New Roman" w:eastAsia="Times New Roman" w:hAnsi="Times New Roman" w:cs="Times New Roman"/>
          <w:sz w:val="24"/>
          <w:szCs w:val="24"/>
        </w:rPr>
        <w:t xml:space="preserve">R.L.R. Investments, LLC d/b/a </w:t>
      </w:r>
      <w:r w:rsidR="00361E3D">
        <w:rPr>
          <w:rFonts w:ascii="Times New Roman" w:eastAsia="Times New Roman" w:hAnsi="Times New Roman" w:cs="Times New Roman"/>
          <w:sz w:val="24"/>
          <w:szCs w:val="24"/>
        </w:rPr>
        <w:t xml:space="preserve">R &amp; </w:t>
      </w:r>
      <w:r>
        <w:rPr>
          <w:rFonts w:ascii="Times New Roman" w:eastAsia="Times New Roman" w:hAnsi="Times New Roman" w:cs="Times New Roman"/>
          <w:sz w:val="24"/>
          <w:szCs w:val="24"/>
        </w:rPr>
        <w:t>L Carriers – Huntsville, LLC, appellant.</w:t>
      </w:r>
    </w:p>
    <w:p w14:paraId="385B70BC" w14:textId="644E8659" w:rsidR="00D228F7" w:rsidRDefault="003343D8" w:rsidP="00111EA5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3343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1019 Tascosa Drive SE</w:t>
      </w:r>
      <w:r>
        <w:rPr>
          <w:rFonts w:ascii="Times New Roman" w:eastAsia="Times New Roman" w:hAnsi="Times New Roman" w:cs="Times New Roman"/>
          <w:sz w:val="24"/>
          <w:szCs w:val="24"/>
        </w:rPr>
        <w:t>, Rajinder S. Mehta, appellant.</w:t>
      </w:r>
    </w:p>
    <w:p w14:paraId="3384FD0B" w14:textId="6201A0E7" w:rsidR="000B7759" w:rsidRDefault="000B7759" w:rsidP="00C54833">
      <w:pPr>
        <w:pStyle w:val="ListParagraph"/>
        <w:spacing w:after="0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2700A43B" w14:textId="77777777" w:rsidR="00111EA5" w:rsidRDefault="00111EA5" w:rsidP="00111EA5">
      <w:pPr>
        <w:pStyle w:val="ListParagraph"/>
        <w:spacing w:after="0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5EA92D4B" w14:textId="77777777" w:rsidR="00111EA5" w:rsidRPr="00E25DE8" w:rsidRDefault="00111EA5" w:rsidP="00111EA5">
      <w:pPr>
        <w:spacing w:after="0"/>
        <w:ind w:left="90"/>
        <w:rPr>
          <w:rFonts w:ascii="Times New Roman" w:eastAsia="Times New Roman" w:hAnsi="Times New Roman" w:cs="Times New Roman"/>
          <w:sz w:val="24"/>
          <w:szCs w:val="24"/>
        </w:rPr>
      </w:pPr>
    </w:p>
    <w:p w14:paraId="1B3B897D" w14:textId="77777777" w:rsidR="00111EA5" w:rsidRDefault="00111EA5" w:rsidP="00111EA5">
      <w:pPr>
        <w:pStyle w:val="ListParagraph"/>
        <w:spacing w:after="0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1617D0C5" w14:textId="77777777" w:rsidR="00111EA5" w:rsidRPr="003343D8" w:rsidRDefault="00111EA5" w:rsidP="003343D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AB0DCC0" w14:textId="77777777" w:rsidR="00111EA5" w:rsidRPr="00D228F7" w:rsidRDefault="00111EA5" w:rsidP="00D228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E117AA7" w14:textId="77777777" w:rsidR="00111EA5" w:rsidRDefault="00111EA5" w:rsidP="00111EA5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F9B4EC1" w14:textId="77777777" w:rsidR="00111EA5" w:rsidRPr="00C356B6" w:rsidRDefault="00111EA5" w:rsidP="00111EA5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14:paraId="64292624" w14:textId="77777777" w:rsidR="00111EA5" w:rsidRPr="00C356B6" w:rsidRDefault="00111EA5" w:rsidP="00111EA5">
      <w:pPr>
        <w:tabs>
          <w:tab w:val="left" w:pos="36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9A91FBA" w14:textId="77777777" w:rsidR="00111EA5" w:rsidRPr="00C356B6" w:rsidRDefault="00111EA5" w:rsidP="00111EA5">
      <w:pPr>
        <w:tabs>
          <w:tab w:val="left" w:pos="0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14:paraId="0832E496" w14:textId="77777777" w:rsidR="00A06412" w:rsidRDefault="00A06412" w:rsidP="00A06412">
      <w:pPr>
        <w:spacing w:after="0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9291-1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special exception to allow a group child care home </w:t>
      </w:r>
      <w:r w:rsidRPr="007E6230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2528 Garden Park Drive NW</w:t>
      </w:r>
      <w:r w:rsidRPr="007E62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Bridgett Camille Teague</w:t>
      </w:r>
      <w:r w:rsidRPr="007E6230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237802F2" w14:textId="77777777" w:rsidR="00A06412" w:rsidRDefault="00A06412" w:rsidP="00111EA5">
      <w:pPr>
        <w:spacing w:after="0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9414-1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 special exception to allow patio seating, live entertainment, and to allow alcoholic beverage sales between the hours of midnight and 2:00 a.m. for a Restaurant Liquor Retailer in a Neighborhood Business C1 Zoning District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708 Poplar Avenue NW</w:t>
      </w:r>
      <w:r>
        <w:rPr>
          <w:rFonts w:ascii="Times New Roman" w:eastAsia="Times New Roman" w:hAnsi="Times New Roman" w:cs="Times New Roman"/>
          <w:sz w:val="24"/>
          <w:szCs w:val="24"/>
        </w:rPr>
        <w:t>, Catherine Gopher of 708 Bar &amp; Grille, LLC, appellant.</w:t>
      </w:r>
    </w:p>
    <w:p w14:paraId="4E15B715" w14:textId="77777777" w:rsidR="00A06412" w:rsidRPr="00F30009" w:rsidRDefault="00111EA5" w:rsidP="00111EA5">
      <w:pPr>
        <w:spacing w:after="0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F30009">
        <w:rPr>
          <w:rFonts w:ascii="Times New Roman" w:eastAsia="Times New Roman" w:hAnsi="Times New Roman" w:cs="Times New Roman"/>
          <w:sz w:val="24"/>
          <w:szCs w:val="24"/>
        </w:rPr>
        <w:t>9418</w:t>
      </w:r>
      <w:r w:rsidRPr="00F30009">
        <w:rPr>
          <w:rFonts w:ascii="Times New Roman" w:eastAsia="Times New Roman" w:hAnsi="Times New Roman" w:cs="Times New Roman"/>
          <w:sz w:val="24"/>
          <w:szCs w:val="24"/>
        </w:rPr>
        <w:tab/>
        <w:t xml:space="preserve">The location of a structure and PVA landscaping and PVA lighting at </w:t>
      </w:r>
      <w:r w:rsidRPr="00F300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250 Jones Valley Drive SW, Unit D</w:t>
      </w:r>
      <w:r w:rsidRPr="00F30009">
        <w:rPr>
          <w:rFonts w:ascii="Times New Roman" w:eastAsia="Times New Roman" w:hAnsi="Times New Roman" w:cs="Times New Roman"/>
          <w:sz w:val="24"/>
          <w:szCs w:val="24"/>
        </w:rPr>
        <w:t>, John Allen Brinkley, appellant.</w:t>
      </w:r>
    </w:p>
    <w:p w14:paraId="321D912C" w14:textId="1421FD1A" w:rsidR="00111EA5" w:rsidRDefault="00111EA5" w:rsidP="00111EA5">
      <w:pPr>
        <w:spacing w:after="0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9420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11EA5">
        <w:rPr>
          <w:rFonts w:ascii="Times New Roman" w:eastAsia="Times New Roman" w:hAnsi="Times New Roman" w:cs="Times New Roman"/>
          <w:sz w:val="24"/>
          <w:szCs w:val="24"/>
        </w:rPr>
        <w:t>A use variance to allow an</w:t>
      </w:r>
      <w:r w:rsidR="00A16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1EA5">
        <w:rPr>
          <w:rFonts w:ascii="Times New Roman" w:eastAsia="Times New Roman" w:hAnsi="Times New Roman" w:cs="Times New Roman"/>
          <w:sz w:val="24"/>
          <w:szCs w:val="24"/>
        </w:rPr>
        <w:t xml:space="preserve">adult daycare in a Residence 1-A Zoning District at </w:t>
      </w:r>
      <w:r w:rsidRPr="00111E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4985 Sparkman Drive NW</w:t>
      </w:r>
      <w:r w:rsidRPr="00111EA5">
        <w:rPr>
          <w:rFonts w:ascii="Times New Roman" w:eastAsia="Times New Roman" w:hAnsi="Times New Roman" w:cs="Times New Roman"/>
          <w:sz w:val="24"/>
          <w:szCs w:val="24"/>
        </w:rPr>
        <w:t>, Betty Hendricks, appellant.</w:t>
      </w:r>
    </w:p>
    <w:p w14:paraId="33571815" w14:textId="77777777" w:rsidR="00A06412" w:rsidRDefault="00111EA5" w:rsidP="00111EA5">
      <w:pPr>
        <w:spacing w:after="0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9426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11EA5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111E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600 Adams Street SE</w:t>
      </w:r>
      <w:r w:rsidRPr="00111EA5">
        <w:rPr>
          <w:rFonts w:ascii="Times New Roman" w:eastAsia="Times New Roman" w:hAnsi="Times New Roman" w:cs="Times New Roman"/>
          <w:sz w:val="24"/>
          <w:szCs w:val="24"/>
        </w:rPr>
        <w:t>, Mark Brubaker for Celia Halsey, appellant.</w:t>
      </w:r>
    </w:p>
    <w:p w14:paraId="2F43A1F7" w14:textId="77777777" w:rsidR="00111EA5" w:rsidRDefault="00111EA5" w:rsidP="00111EA5">
      <w:pPr>
        <w:spacing w:after="0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9429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11EA5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live entertainment at </w:t>
      </w:r>
      <w:r w:rsidRPr="00111E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964 Airport Road SE Suite 3</w:t>
      </w:r>
      <w:r w:rsidRPr="00111EA5">
        <w:rPr>
          <w:rFonts w:ascii="Times New Roman" w:eastAsia="Times New Roman" w:hAnsi="Times New Roman" w:cs="Times New Roman"/>
          <w:sz w:val="24"/>
          <w:szCs w:val="24"/>
        </w:rPr>
        <w:t>, Sonya Schrader of VDS, Inc., appellant.</w:t>
      </w:r>
    </w:p>
    <w:p w14:paraId="50A94D62" w14:textId="77777777" w:rsidR="00111EA5" w:rsidRDefault="00111EA5" w:rsidP="00111EA5">
      <w:pPr>
        <w:spacing w:after="0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</w:p>
    <w:p w14:paraId="0A0A7B7A" w14:textId="77777777" w:rsidR="00111EA5" w:rsidRPr="008536DF" w:rsidRDefault="00111EA5" w:rsidP="00111EA5">
      <w:pPr>
        <w:spacing w:after="0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</w:p>
    <w:p w14:paraId="4F2FA6C0" w14:textId="77777777" w:rsidR="00D43B33" w:rsidRDefault="00D1629D"/>
    <w:sectPr w:rsidR="00D43B33" w:rsidSect="00881185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84617C"/>
    <w:multiLevelType w:val="hybridMultilevel"/>
    <w:tmpl w:val="F3CC762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A5"/>
    <w:rsid w:val="00075ABE"/>
    <w:rsid w:val="000A0569"/>
    <w:rsid w:val="000B7759"/>
    <w:rsid w:val="00111EA5"/>
    <w:rsid w:val="00177044"/>
    <w:rsid w:val="002617CF"/>
    <w:rsid w:val="00280AA1"/>
    <w:rsid w:val="002815DC"/>
    <w:rsid w:val="002B6E67"/>
    <w:rsid w:val="002D07BB"/>
    <w:rsid w:val="003343D8"/>
    <w:rsid w:val="00361E3D"/>
    <w:rsid w:val="00386BC8"/>
    <w:rsid w:val="00462C60"/>
    <w:rsid w:val="0050195C"/>
    <w:rsid w:val="005107F8"/>
    <w:rsid w:val="00541A9C"/>
    <w:rsid w:val="00575161"/>
    <w:rsid w:val="00580169"/>
    <w:rsid w:val="006505D5"/>
    <w:rsid w:val="007462B0"/>
    <w:rsid w:val="00832156"/>
    <w:rsid w:val="00936817"/>
    <w:rsid w:val="00946197"/>
    <w:rsid w:val="0098301D"/>
    <w:rsid w:val="00A06412"/>
    <w:rsid w:val="00A16651"/>
    <w:rsid w:val="00A17A11"/>
    <w:rsid w:val="00BA6763"/>
    <w:rsid w:val="00BC789F"/>
    <w:rsid w:val="00BE02F0"/>
    <w:rsid w:val="00C54833"/>
    <w:rsid w:val="00C92365"/>
    <w:rsid w:val="00D1629D"/>
    <w:rsid w:val="00D228F7"/>
    <w:rsid w:val="00D743C3"/>
    <w:rsid w:val="00DE4862"/>
    <w:rsid w:val="00DE5C3B"/>
    <w:rsid w:val="00E34BFE"/>
    <w:rsid w:val="00ED1884"/>
    <w:rsid w:val="00ED2887"/>
    <w:rsid w:val="00F5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3ECF3"/>
  <w15:chartTrackingRefBased/>
  <w15:docId w15:val="{5A38F642-846A-4112-BCFB-799DD7F6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1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Courtney</dc:creator>
  <cp:keywords/>
  <dc:description/>
  <cp:lastModifiedBy>Johnson, Jon</cp:lastModifiedBy>
  <cp:revision>30</cp:revision>
  <dcterms:created xsi:type="dcterms:W3CDTF">2021-12-07T21:24:00Z</dcterms:created>
  <dcterms:modified xsi:type="dcterms:W3CDTF">2021-12-09T16:11:00Z</dcterms:modified>
</cp:coreProperties>
</file>