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0D56F" w14:textId="69726A50" w:rsidR="008E7555" w:rsidRPr="00C356B6" w:rsidRDefault="008E7555" w:rsidP="004C35B6">
      <w:pPr>
        <w:spacing w:after="0" w:line="240" w:lineRule="auto"/>
        <w:rPr>
          <w:rFonts w:ascii="Times New Roman" w:eastAsia="Times New Roman" w:hAnsi="Times New Roman" w:cs="Times New Roman"/>
          <w:b/>
          <w:sz w:val="28"/>
          <w:szCs w:val="28"/>
        </w:rPr>
      </w:pPr>
      <w:r w:rsidRPr="00C356B6">
        <w:rPr>
          <w:rFonts w:ascii="Times New Roman" w:eastAsia="Times New Roman" w:hAnsi="Times New Roman" w:cs="Times New Roman"/>
          <w:b/>
          <w:sz w:val="28"/>
          <w:szCs w:val="28"/>
        </w:rPr>
        <w:t xml:space="preserve">                                                                                                                                                                                                  </w:t>
      </w:r>
    </w:p>
    <w:p w14:paraId="1858EAE1" w14:textId="77777777" w:rsidR="008E7555" w:rsidRPr="00C356B6" w:rsidRDefault="008E7555" w:rsidP="005953E6">
      <w:pPr>
        <w:spacing w:after="0" w:line="276" w:lineRule="auto"/>
        <w:ind w:left="360" w:hanging="360"/>
        <w:jc w:val="center"/>
        <w:rPr>
          <w:rFonts w:ascii="Times New Roman" w:eastAsia="Times New Roman" w:hAnsi="Times New Roman" w:cs="Times New Roman"/>
          <w:b/>
          <w:sz w:val="28"/>
          <w:szCs w:val="28"/>
        </w:rPr>
      </w:pPr>
      <w:r w:rsidRPr="00C356B6">
        <w:rPr>
          <w:rFonts w:ascii="Times New Roman" w:eastAsia="Times New Roman" w:hAnsi="Times New Roman" w:cs="Times New Roman"/>
          <w:b/>
          <w:sz w:val="28"/>
          <w:szCs w:val="28"/>
        </w:rPr>
        <w:t xml:space="preserve">   BOARD OF ZONING ADJUSTMENT</w:t>
      </w:r>
    </w:p>
    <w:p w14:paraId="378DE6D8" w14:textId="325511EC" w:rsidR="008E7555" w:rsidRDefault="008E7555" w:rsidP="005953E6">
      <w:pPr>
        <w:spacing w:after="0" w:line="276" w:lineRule="auto"/>
        <w:ind w:left="360" w:hanging="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9D5B83" w14:textId="77777777" w:rsidR="00B52421" w:rsidRDefault="00B52421" w:rsidP="005953E6">
      <w:pPr>
        <w:spacing w:after="0" w:line="276" w:lineRule="auto"/>
        <w:ind w:left="360" w:hanging="360"/>
        <w:jc w:val="center"/>
        <w:rPr>
          <w:rFonts w:ascii="Times New Roman" w:eastAsia="Times New Roman" w:hAnsi="Times New Roman" w:cs="Times New Roman"/>
          <w:b/>
          <w:sz w:val="28"/>
          <w:szCs w:val="28"/>
        </w:rPr>
      </w:pPr>
    </w:p>
    <w:p w14:paraId="2916B884" w14:textId="49AB18AE" w:rsidR="008E7555" w:rsidRPr="00D54FED" w:rsidRDefault="0035314A" w:rsidP="005953E6">
      <w:pPr>
        <w:spacing w:after="0" w:line="276" w:lineRule="auto"/>
        <w:ind w:left="360" w:hanging="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April 18</w:t>
      </w:r>
      <w:r w:rsidR="00875343" w:rsidRPr="00D54FED">
        <w:rPr>
          <w:rFonts w:ascii="Times New Roman" w:eastAsia="Times New Roman" w:hAnsi="Times New Roman" w:cs="Times New Roman"/>
          <w:b/>
          <w:sz w:val="28"/>
          <w:szCs w:val="28"/>
        </w:rPr>
        <w:t>, 2023</w:t>
      </w:r>
    </w:p>
    <w:p w14:paraId="3A696E54" w14:textId="77777777" w:rsidR="00E82F28" w:rsidRDefault="00E82F28" w:rsidP="005953E6">
      <w:pPr>
        <w:spacing w:after="0" w:line="276" w:lineRule="auto"/>
        <w:ind w:left="360" w:hanging="360"/>
        <w:jc w:val="center"/>
        <w:rPr>
          <w:rFonts w:ascii="Times New Roman" w:eastAsia="Times New Roman" w:hAnsi="Times New Roman" w:cs="Times New Roman"/>
          <w:b/>
          <w:sz w:val="24"/>
          <w:szCs w:val="24"/>
        </w:rPr>
      </w:pPr>
    </w:p>
    <w:p w14:paraId="709D26ED" w14:textId="16663DC0" w:rsidR="00455E9D" w:rsidRPr="00B6003E" w:rsidRDefault="00792BCE" w:rsidP="00B6003E">
      <w:pPr>
        <w:pStyle w:val="ListParagraph"/>
        <w:numPr>
          <w:ilvl w:val="0"/>
          <w:numId w:val="7"/>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location of a structure at </w:t>
      </w:r>
      <w:proofErr w:type="gramStart"/>
      <w:r w:rsidR="00C50CEE">
        <w:rPr>
          <w:rFonts w:ascii="Times New Roman" w:eastAsia="Times New Roman" w:hAnsi="Times New Roman" w:cs="Times New Roman"/>
          <w:b/>
          <w:sz w:val="24"/>
          <w:szCs w:val="24"/>
          <w:u w:val="single"/>
        </w:rPr>
        <w:t xml:space="preserve">616 </w:t>
      </w:r>
      <w:r w:rsidRPr="005D444C">
        <w:rPr>
          <w:rFonts w:ascii="Times New Roman" w:eastAsia="Times New Roman" w:hAnsi="Times New Roman" w:cs="Times New Roman"/>
          <w:b/>
          <w:sz w:val="24"/>
          <w:szCs w:val="24"/>
          <w:u w:val="single"/>
        </w:rPr>
        <w:t>Wheeler</w:t>
      </w:r>
      <w:proofErr w:type="gramEnd"/>
      <w:r w:rsidRPr="005D444C">
        <w:rPr>
          <w:rFonts w:ascii="Times New Roman" w:eastAsia="Times New Roman" w:hAnsi="Times New Roman" w:cs="Times New Roman"/>
          <w:b/>
          <w:sz w:val="24"/>
          <w:szCs w:val="24"/>
          <w:u w:val="single"/>
        </w:rPr>
        <w:t xml:space="preserve"> Avenue NW</w:t>
      </w:r>
      <w:r>
        <w:rPr>
          <w:rFonts w:ascii="Times New Roman" w:eastAsia="Times New Roman" w:hAnsi="Times New Roman" w:cs="Times New Roman"/>
          <w:sz w:val="24"/>
          <w:szCs w:val="24"/>
        </w:rPr>
        <w:t xml:space="preserve">, </w:t>
      </w:r>
      <w:r w:rsidR="005D444C">
        <w:rPr>
          <w:rFonts w:ascii="Times New Roman" w:eastAsia="Times New Roman" w:hAnsi="Times New Roman" w:cs="Times New Roman"/>
          <w:sz w:val="24"/>
          <w:szCs w:val="24"/>
        </w:rPr>
        <w:t>Chris O’Neil of The Public Building Authority Of The City Of Huntsville, appellant.</w:t>
      </w:r>
      <w:bookmarkStart w:id="0" w:name="_Hlk131664374"/>
    </w:p>
    <w:bookmarkEnd w:id="0"/>
    <w:p w14:paraId="62BF7C70" w14:textId="167FAF77" w:rsidR="005D444C" w:rsidRDefault="005D444C" w:rsidP="0035314A">
      <w:pPr>
        <w:pStyle w:val="ListParagraph"/>
        <w:numPr>
          <w:ilvl w:val="0"/>
          <w:numId w:val="7"/>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location of a structure at </w:t>
      </w:r>
      <w:r w:rsidRPr="00A771C6">
        <w:rPr>
          <w:rFonts w:ascii="Times New Roman" w:eastAsia="Times New Roman" w:hAnsi="Times New Roman" w:cs="Times New Roman"/>
          <w:b/>
          <w:sz w:val="24"/>
          <w:szCs w:val="24"/>
          <w:u w:val="single"/>
        </w:rPr>
        <w:t>103 Toll Gate Circle SE</w:t>
      </w:r>
      <w:r>
        <w:rPr>
          <w:rFonts w:ascii="Times New Roman" w:eastAsia="Times New Roman" w:hAnsi="Times New Roman" w:cs="Times New Roman"/>
          <w:sz w:val="24"/>
          <w:szCs w:val="24"/>
        </w:rPr>
        <w:t xml:space="preserve">, </w:t>
      </w:r>
      <w:r w:rsidR="00A771C6">
        <w:rPr>
          <w:rFonts w:ascii="Times New Roman" w:eastAsia="Times New Roman" w:hAnsi="Times New Roman" w:cs="Times New Roman"/>
          <w:sz w:val="24"/>
          <w:szCs w:val="24"/>
        </w:rPr>
        <w:t>Brendan F. Lane, appellant.</w:t>
      </w:r>
    </w:p>
    <w:p w14:paraId="3B7B23A6" w14:textId="31CA4F07" w:rsidR="00A771C6" w:rsidRDefault="00A771C6" w:rsidP="0035314A">
      <w:pPr>
        <w:pStyle w:val="ListParagraph"/>
        <w:numPr>
          <w:ilvl w:val="0"/>
          <w:numId w:val="7"/>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use variance to allow a car wash facility in a Neighborhood Business C1 Zoning District at </w:t>
      </w:r>
      <w:r w:rsidRPr="00A771C6">
        <w:rPr>
          <w:rFonts w:ascii="Times New Roman" w:eastAsia="Times New Roman" w:hAnsi="Times New Roman" w:cs="Times New Roman"/>
          <w:b/>
          <w:sz w:val="24"/>
          <w:szCs w:val="24"/>
          <w:u w:val="single"/>
        </w:rPr>
        <w:t>7527 Bailey Cove Road SE</w:t>
      </w:r>
      <w:r>
        <w:rPr>
          <w:rFonts w:ascii="Times New Roman" w:eastAsia="Times New Roman" w:hAnsi="Times New Roman" w:cs="Times New Roman"/>
          <w:sz w:val="24"/>
          <w:szCs w:val="24"/>
        </w:rPr>
        <w:t>, Dipti Patel of Ram Krishan, LLC, appellant.</w:t>
      </w:r>
    </w:p>
    <w:p w14:paraId="39468899" w14:textId="1F8BE38C" w:rsidR="00E171A9" w:rsidRDefault="00E171A9" w:rsidP="0035314A">
      <w:pPr>
        <w:pStyle w:val="ListParagraph"/>
        <w:numPr>
          <w:ilvl w:val="0"/>
          <w:numId w:val="7"/>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use variance to allow a Class I Lounge Liquor Retailer with entertainment within 1,000 feet of a Class I Lounge Liquor Retailer without entertainment, and within 500 feet of a church, a daycare, and a Residential Zoning District at </w:t>
      </w:r>
      <w:r w:rsidRPr="00E171A9">
        <w:rPr>
          <w:rFonts w:ascii="Times New Roman" w:eastAsia="Times New Roman" w:hAnsi="Times New Roman" w:cs="Times New Roman"/>
          <w:b/>
          <w:sz w:val="24"/>
          <w:szCs w:val="24"/>
          <w:u w:val="single"/>
        </w:rPr>
        <w:t>200 Oakwood Avenue NE, Suite A</w:t>
      </w:r>
      <w:r>
        <w:rPr>
          <w:rFonts w:ascii="Times New Roman" w:eastAsia="Times New Roman" w:hAnsi="Times New Roman" w:cs="Times New Roman"/>
          <w:sz w:val="24"/>
          <w:szCs w:val="24"/>
        </w:rPr>
        <w:t>, Rasheem Hargett of The Note, LLC, appellant.</w:t>
      </w:r>
    </w:p>
    <w:p w14:paraId="647D36A0" w14:textId="282A9832" w:rsidR="00BC7CD9" w:rsidRDefault="00BC7CD9" w:rsidP="00BC7CD9">
      <w:pPr>
        <w:pStyle w:val="ListParagraph"/>
        <w:numPr>
          <w:ilvl w:val="0"/>
          <w:numId w:val="7"/>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location of a structure at </w:t>
      </w:r>
      <w:r w:rsidRPr="0086072F">
        <w:rPr>
          <w:rFonts w:ascii="Times New Roman" w:eastAsia="Times New Roman" w:hAnsi="Times New Roman" w:cs="Times New Roman"/>
          <w:b/>
          <w:sz w:val="24"/>
          <w:szCs w:val="24"/>
          <w:u w:val="single"/>
        </w:rPr>
        <w:t>908 Sommerset Road SE</w:t>
      </w:r>
      <w:r>
        <w:rPr>
          <w:rFonts w:ascii="Times New Roman" w:eastAsia="Times New Roman" w:hAnsi="Times New Roman" w:cs="Times New Roman"/>
          <w:sz w:val="24"/>
          <w:szCs w:val="24"/>
        </w:rPr>
        <w:t>, Steve Steele, appellant.</w:t>
      </w:r>
    </w:p>
    <w:p w14:paraId="051D7170" w14:textId="7F570A4A" w:rsidR="00455E9D" w:rsidRPr="001E38F5" w:rsidRDefault="001E38F5" w:rsidP="00BC7CD9">
      <w:pPr>
        <w:pStyle w:val="ListParagraph"/>
        <w:numPr>
          <w:ilvl w:val="0"/>
          <w:numId w:val="7"/>
        </w:numPr>
        <w:spacing w:after="0" w:line="276"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The location of a structure and </w:t>
      </w:r>
      <w:r w:rsidR="00455E9D">
        <w:rPr>
          <w:rFonts w:ascii="Times New Roman" w:eastAsia="Times New Roman" w:hAnsi="Times New Roman" w:cs="Times New Roman"/>
          <w:sz w:val="24"/>
          <w:szCs w:val="24"/>
        </w:rPr>
        <w:t>PVA landscaping</w:t>
      </w:r>
      <w:r>
        <w:rPr>
          <w:rFonts w:ascii="Times New Roman" w:eastAsia="Times New Roman" w:hAnsi="Times New Roman" w:cs="Times New Roman"/>
          <w:sz w:val="24"/>
          <w:szCs w:val="24"/>
        </w:rPr>
        <w:t xml:space="preserve"> variance</w:t>
      </w:r>
      <w:r w:rsidR="00455E9D">
        <w:rPr>
          <w:rFonts w:ascii="Times New Roman" w:eastAsia="Times New Roman" w:hAnsi="Times New Roman" w:cs="Times New Roman"/>
          <w:sz w:val="24"/>
          <w:szCs w:val="24"/>
        </w:rPr>
        <w:t xml:space="preserve"> at </w:t>
      </w:r>
      <w:r w:rsidRPr="001E38F5">
        <w:rPr>
          <w:rFonts w:ascii="Times New Roman" w:eastAsia="Times New Roman" w:hAnsi="Times New Roman" w:cs="Times New Roman"/>
          <w:b/>
          <w:sz w:val="24"/>
          <w:szCs w:val="24"/>
          <w:u w:val="single"/>
        </w:rPr>
        <w:t>741 Pleasant Row aka vacant lot south of 751 Pleasant Row aka PPIN 84708</w:t>
      </w:r>
      <w:r>
        <w:rPr>
          <w:rFonts w:ascii="Times New Roman" w:eastAsia="Times New Roman" w:hAnsi="Times New Roman" w:cs="Times New Roman"/>
          <w:b/>
          <w:sz w:val="24"/>
          <w:szCs w:val="24"/>
          <w:u w:val="single"/>
        </w:rPr>
        <w:t xml:space="preserve">, </w:t>
      </w:r>
      <w:r w:rsidR="0040215E">
        <w:rPr>
          <w:rFonts w:ascii="Times New Roman" w:eastAsia="Times New Roman" w:hAnsi="Times New Roman" w:cs="Times New Roman"/>
          <w:sz w:val="24"/>
          <w:szCs w:val="24"/>
        </w:rPr>
        <w:t>Greg Bates for Carleton Pyfrom of Central North Alabama Health Services, Inc., appellant.</w:t>
      </w:r>
    </w:p>
    <w:p w14:paraId="3BBA506A" w14:textId="3472E829" w:rsidR="00E171A9" w:rsidRDefault="00E171A9" w:rsidP="0035314A">
      <w:pPr>
        <w:pStyle w:val="ListParagraph"/>
        <w:numPr>
          <w:ilvl w:val="0"/>
          <w:numId w:val="7"/>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variance to allow a swimming pool in a side </w:t>
      </w:r>
      <w:r w:rsidR="008D0797">
        <w:rPr>
          <w:rFonts w:ascii="Times New Roman" w:eastAsia="Times New Roman" w:hAnsi="Times New Roman" w:cs="Times New Roman"/>
          <w:sz w:val="24"/>
          <w:szCs w:val="24"/>
        </w:rPr>
        <w:t xml:space="preserve">yard at </w:t>
      </w:r>
      <w:r w:rsidR="008D0797" w:rsidRPr="008D0797">
        <w:rPr>
          <w:rFonts w:ascii="Times New Roman" w:eastAsia="Times New Roman" w:hAnsi="Times New Roman" w:cs="Times New Roman"/>
          <w:b/>
          <w:sz w:val="24"/>
          <w:szCs w:val="24"/>
          <w:u w:val="single"/>
        </w:rPr>
        <w:t>36 Sanders Hill Way SE</w:t>
      </w:r>
      <w:r w:rsidR="008D0797">
        <w:rPr>
          <w:rFonts w:ascii="Times New Roman" w:eastAsia="Times New Roman" w:hAnsi="Times New Roman" w:cs="Times New Roman"/>
          <w:sz w:val="24"/>
          <w:szCs w:val="24"/>
        </w:rPr>
        <w:t>, Vendarryl Jenkins, appellant.</w:t>
      </w:r>
    </w:p>
    <w:p w14:paraId="374133A1" w14:textId="68C3D93C" w:rsidR="0086072F" w:rsidRDefault="00BC7CD9" w:rsidP="0035314A">
      <w:pPr>
        <w:pStyle w:val="ListParagraph"/>
        <w:numPr>
          <w:ilvl w:val="0"/>
          <w:numId w:val="7"/>
        </w:numPr>
        <w:spacing w:after="0" w:line="276" w:lineRule="auto"/>
        <w:jc w:val="both"/>
        <w:rPr>
          <w:rFonts w:ascii="Times New Roman" w:eastAsia="Times New Roman" w:hAnsi="Times New Roman" w:cs="Times New Roman"/>
          <w:sz w:val="24"/>
          <w:szCs w:val="24"/>
        </w:rPr>
      </w:pPr>
      <w:bookmarkStart w:id="1" w:name="_Hlk131494878"/>
      <w:r>
        <w:rPr>
          <w:rFonts w:ascii="Times New Roman" w:eastAsia="Times New Roman" w:hAnsi="Times New Roman" w:cs="Times New Roman"/>
          <w:sz w:val="24"/>
          <w:szCs w:val="24"/>
        </w:rPr>
        <w:t xml:space="preserve">The location of a structure at </w:t>
      </w:r>
      <w:r w:rsidRPr="00BC7CD9">
        <w:rPr>
          <w:rFonts w:ascii="Times New Roman" w:eastAsia="Times New Roman" w:hAnsi="Times New Roman" w:cs="Times New Roman"/>
          <w:b/>
          <w:sz w:val="24"/>
          <w:szCs w:val="24"/>
          <w:u w:val="single"/>
        </w:rPr>
        <w:t>410 Randolph Avenue SE</w:t>
      </w:r>
      <w:r>
        <w:rPr>
          <w:rFonts w:ascii="Times New Roman" w:eastAsia="Times New Roman" w:hAnsi="Times New Roman" w:cs="Times New Roman"/>
          <w:sz w:val="24"/>
          <w:szCs w:val="24"/>
        </w:rPr>
        <w:t>, Jane Brocato, appellant.</w:t>
      </w:r>
    </w:p>
    <w:bookmarkEnd w:id="1"/>
    <w:p w14:paraId="492CA53B" w14:textId="7E3F202F" w:rsidR="0086072F" w:rsidRDefault="00022D21" w:rsidP="0035314A">
      <w:pPr>
        <w:pStyle w:val="ListParagraph"/>
        <w:numPr>
          <w:ilvl w:val="0"/>
          <w:numId w:val="7"/>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variance for the l</w:t>
      </w:r>
      <w:r w:rsidR="00C2407C">
        <w:rPr>
          <w:rFonts w:ascii="Times New Roman" w:eastAsia="Times New Roman" w:hAnsi="Times New Roman" w:cs="Times New Roman"/>
          <w:sz w:val="24"/>
          <w:szCs w:val="24"/>
        </w:rPr>
        <w:t xml:space="preserve">ocation of PVA at </w:t>
      </w:r>
      <w:r w:rsidR="00117D59" w:rsidRPr="00117D59">
        <w:rPr>
          <w:rFonts w:ascii="Times New Roman" w:eastAsia="Times New Roman" w:hAnsi="Times New Roman" w:cs="Times New Roman"/>
          <w:b/>
          <w:bCs/>
          <w:sz w:val="24"/>
          <w:szCs w:val="24"/>
          <w:u w:val="single"/>
        </w:rPr>
        <w:t>1418 &amp;</w:t>
      </w:r>
      <w:r w:rsidR="00C2407C" w:rsidRPr="00117D59">
        <w:rPr>
          <w:rFonts w:ascii="Times New Roman" w:eastAsia="Times New Roman" w:hAnsi="Times New Roman" w:cs="Times New Roman"/>
          <w:b/>
          <w:bCs/>
          <w:sz w:val="24"/>
          <w:szCs w:val="24"/>
          <w:u w:val="single"/>
        </w:rPr>
        <w:t>1430 Wall Triana Highway NW</w:t>
      </w:r>
      <w:r w:rsidR="003709DD">
        <w:rPr>
          <w:rFonts w:ascii="Times New Roman" w:eastAsia="Times New Roman" w:hAnsi="Times New Roman" w:cs="Times New Roman"/>
          <w:sz w:val="24"/>
          <w:szCs w:val="24"/>
        </w:rPr>
        <w:t>, Charles Troy Halliburton for Steven Wybo of Universal Lighting Technologies, Inc.</w:t>
      </w:r>
      <w:r w:rsidR="00C2407C">
        <w:rPr>
          <w:rFonts w:ascii="Times New Roman" w:eastAsia="Times New Roman" w:hAnsi="Times New Roman" w:cs="Times New Roman"/>
          <w:sz w:val="24"/>
          <w:szCs w:val="24"/>
        </w:rPr>
        <w:t>, appellant.</w:t>
      </w:r>
    </w:p>
    <w:p w14:paraId="3BFF21C6" w14:textId="6203D630" w:rsidR="008971D4" w:rsidRDefault="00F10F4C" w:rsidP="00F10F4C">
      <w:pPr>
        <w:pStyle w:val="ListParagraph"/>
        <w:numPr>
          <w:ilvl w:val="0"/>
          <w:numId w:val="7"/>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street frontage variance, location of PVA variance, and minimum lot width variance at </w:t>
      </w:r>
      <w:r w:rsidRPr="004C3B1F">
        <w:rPr>
          <w:rFonts w:ascii="Times New Roman" w:eastAsia="Times New Roman" w:hAnsi="Times New Roman" w:cs="Times New Roman"/>
          <w:b/>
          <w:sz w:val="24"/>
          <w:szCs w:val="24"/>
          <w:u w:val="single"/>
        </w:rPr>
        <w:t>515 Quality Circle (vacant lot), aka PPIN 99289, aka vacant property north of 7300 AL 20 Highway (Kennametal Inc.), or aka vacant property west of 6850 Quality Circle (Utilities Sub Station)</w:t>
      </w:r>
      <w:r>
        <w:rPr>
          <w:rFonts w:ascii="Times New Roman" w:eastAsia="Times New Roman" w:hAnsi="Times New Roman" w:cs="Times New Roman"/>
          <w:sz w:val="24"/>
          <w:szCs w:val="24"/>
        </w:rPr>
        <w:t xml:space="preserve">, </w:t>
      </w:r>
      <w:r w:rsidR="00117D59">
        <w:rPr>
          <w:rFonts w:ascii="Times New Roman" w:eastAsia="Times New Roman" w:hAnsi="Times New Roman" w:cs="Times New Roman"/>
          <w:sz w:val="24"/>
          <w:szCs w:val="24"/>
        </w:rPr>
        <w:t>Michael Smee of ATI Specialty Alloys &amp; Components, LLC.</w:t>
      </w:r>
      <w:r w:rsidR="00043C0B">
        <w:rPr>
          <w:rFonts w:ascii="Times New Roman" w:eastAsia="Times New Roman" w:hAnsi="Times New Roman" w:cs="Times New Roman"/>
          <w:sz w:val="24"/>
          <w:szCs w:val="24"/>
        </w:rPr>
        <w:t>, appellant.</w:t>
      </w:r>
    </w:p>
    <w:p w14:paraId="524A3A00" w14:textId="32B0A2FF" w:rsidR="00B6003E" w:rsidRDefault="00117D59" w:rsidP="00B6003E">
      <w:pPr>
        <w:pStyle w:val="ListParagraph"/>
        <w:numPr>
          <w:ilvl w:val="0"/>
          <w:numId w:val="7"/>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location of a structure at </w:t>
      </w:r>
      <w:r w:rsidRPr="00117D59">
        <w:rPr>
          <w:rFonts w:ascii="Times New Roman" w:eastAsia="Times New Roman" w:hAnsi="Times New Roman" w:cs="Times New Roman"/>
          <w:b/>
          <w:bCs/>
          <w:sz w:val="24"/>
          <w:szCs w:val="24"/>
          <w:u w:val="single"/>
        </w:rPr>
        <w:t>2100, 2102, 2104, &amp; 2106 Front Street</w:t>
      </w:r>
      <w:r w:rsidR="00A82DD0">
        <w:rPr>
          <w:rFonts w:ascii="Times New Roman" w:eastAsia="Times New Roman" w:hAnsi="Times New Roman" w:cs="Times New Roman"/>
          <w:sz w:val="24"/>
          <w:szCs w:val="24"/>
        </w:rPr>
        <w:t xml:space="preserve">, </w:t>
      </w:r>
      <w:bookmarkStart w:id="2" w:name="_Hlk131668442"/>
      <w:r w:rsidR="00A82DD0">
        <w:rPr>
          <w:rFonts w:ascii="Times New Roman" w:eastAsia="Times New Roman" w:hAnsi="Times New Roman" w:cs="Times New Roman"/>
          <w:sz w:val="24"/>
          <w:szCs w:val="24"/>
        </w:rPr>
        <w:t>William</w:t>
      </w:r>
      <w:r w:rsidR="00B6003E">
        <w:rPr>
          <w:rFonts w:ascii="Times New Roman" w:eastAsia="Times New Roman" w:hAnsi="Times New Roman" w:cs="Times New Roman"/>
          <w:sz w:val="24"/>
          <w:szCs w:val="24"/>
        </w:rPr>
        <w:t xml:space="preserve"> R</w:t>
      </w:r>
      <w:r w:rsidR="00940FD5">
        <w:rPr>
          <w:rFonts w:ascii="Times New Roman" w:eastAsia="Times New Roman" w:hAnsi="Times New Roman" w:cs="Times New Roman"/>
          <w:sz w:val="24"/>
          <w:szCs w:val="24"/>
        </w:rPr>
        <w:t>.</w:t>
      </w:r>
      <w:r w:rsidR="00B6003E">
        <w:rPr>
          <w:rFonts w:ascii="Times New Roman" w:eastAsia="Times New Roman" w:hAnsi="Times New Roman" w:cs="Times New Roman"/>
          <w:sz w:val="24"/>
          <w:szCs w:val="24"/>
        </w:rPr>
        <w:t xml:space="preserve"> Blackwell</w:t>
      </w:r>
      <w:r w:rsidR="00A82DD0">
        <w:rPr>
          <w:rFonts w:ascii="Times New Roman" w:eastAsia="Times New Roman" w:hAnsi="Times New Roman" w:cs="Times New Roman"/>
          <w:sz w:val="24"/>
          <w:szCs w:val="24"/>
        </w:rPr>
        <w:t xml:space="preserve"> for Lakshmi Nallamala </w:t>
      </w:r>
      <w:r w:rsidR="00940FD5">
        <w:rPr>
          <w:rFonts w:ascii="Times New Roman" w:eastAsia="Times New Roman" w:hAnsi="Times New Roman" w:cs="Times New Roman"/>
          <w:sz w:val="24"/>
          <w:szCs w:val="24"/>
        </w:rPr>
        <w:t>of Lincoln</w:t>
      </w:r>
      <w:r w:rsidR="00A82DD0">
        <w:rPr>
          <w:rFonts w:ascii="Times New Roman" w:eastAsia="Times New Roman" w:hAnsi="Times New Roman" w:cs="Times New Roman"/>
          <w:sz w:val="24"/>
          <w:szCs w:val="24"/>
        </w:rPr>
        <w:t xml:space="preserve"> Village Preservation Corporation</w:t>
      </w:r>
      <w:r w:rsidR="00B6003E">
        <w:rPr>
          <w:rFonts w:ascii="Times New Roman" w:eastAsia="Times New Roman" w:hAnsi="Times New Roman" w:cs="Times New Roman"/>
          <w:sz w:val="24"/>
          <w:szCs w:val="24"/>
        </w:rPr>
        <w:t>, appellant.</w:t>
      </w:r>
    </w:p>
    <w:bookmarkEnd w:id="2"/>
    <w:p w14:paraId="22A8602F" w14:textId="61C6864F" w:rsidR="00B6003E" w:rsidRDefault="00A82DD0" w:rsidP="00940FD5">
      <w:pPr>
        <w:pStyle w:val="ListParagraph"/>
        <w:numPr>
          <w:ilvl w:val="0"/>
          <w:numId w:val="7"/>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location of a structure at </w:t>
      </w:r>
      <w:r w:rsidRPr="00A82DD0">
        <w:rPr>
          <w:rFonts w:ascii="Times New Roman" w:eastAsia="Times New Roman" w:hAnsi="Times New Roman" w:cs="Times New Roman"/>
          <w:b/>
          <w:bCs/>
          <w:sz w:val="24"/>
          <w:szCs w:val="24"/>
          <w:u w:val="single"/>
        </w:rPr>
        <w:t>2139 Davidson Street NE</w:t>
      </w:r>
      <w:r>
        <w:rPr>
          <w:rFonts w:ascii="Times New Roman" w:eastAsia="Times New Roman" w:hAnsi="Times New Roman" w:cs="Times New Roman"/>
          <w:sz w:val="24"/>
          <w:szCs w:val="24"/>
        </w:rPr>
        <w:t xml:space="preserve">, </w:t>
      </w:r>
      <w:r w:rsidR="00940FD5">
        <w:rPr>
          <w:rFonts w:ascii="Times New Roman" w:eastAsia="Times New Roman" w:hAnsi="Times New Roman" w:cs="Times New Roman"/>
          <w:sz w:val="24"/>
          <w:szCs w:val="24"/>
        </w:rPr>
        <w:t>William R. Blackwell of for Lakshmi Nallamala of Lincoln Village Preservation Corporation, appellant.</w:t>
      </w:r>
    </w:p>
    <w:p w14:paraId="181B7552" w14:textId="61587FDA" w:rsidR="001531B6" w:rsidRPr="001531B6" w:rsidRDefault="001531B6" w:rsidP="00940FD5">
      <w:pPr>
        <w:pStyle w:val="ListParagraph"/>
        <w:numPr>
          <w:ilvl w:val="0"/>
          <w:numId w:val="7"/>
        </w:numPr>
        <w:spacing w:after="0" w:line="276" w:lineRule="auto"/>
        <w:jc w:val="both"/>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 xml:space="preserve">A substantial improvement variance for a structure in the Floodway Fringe District at </w:t>
      </w:r>
      <w:r w:rsidRPr="001531B6">
        <w:rPr>
          <w:rFonts w:ascii="Times New Roman" w:eastAsia="Times New Roman" w:hAnsi="Times New Roman" w:cs="Times New Roman"/>
          <w:b/>
          <w:bCs/>
          <w:sz w:val="24"/>
          <w:szCs w:val="24"/>
          <w:u w:val="single"/>
        </w:rPr>
        <w:t>7209 Hickory Hill</w:t>
      </w:r>
      <w:r w:rsidR="00E46B82">
        <w:rPr>
          <w:rFonts w:ascii="Times New Roman" w:eastAsia="Times New Roman" w:hAnsi="Times New Roman" w:cs="Times New Roman"/>
          <w:b/>
          <w:bCs/>
          <w:sz w:val="24"/>
          <w:szCs w:val="24"/>
          <w:u w:val="single"/>
        </w:rPr>
        <w:t xml:space="preserve">, </w:t>
      </w:r>
      <w:r w:rsidR="00E46B82" w:rsidRPr="00E46B82">
        <w:rPr>
          <w:rFonts w:ascii="Times New Roman" w:eastAsia="Times New Roman" w:hAnsi="Times New Roman" w:cs="Times New Roman"/>
          <w:sz w:val="24"/>
          <w:szCs w:val="24"/>
        </w:rPr>
        <w:t>Joseph Kestner</w:t>
      </w:r>
      <w:r w:rsidR="003F615D">
        <w:rPr>
          <w:rFonts w:ascii="Times New Roman" w:eastAsia="Times New Roman" w:hAnsi="Times New Roman" w:cs="Times New Roman"/>
          <w:sz w:val="24"/>
          <w:szCs w:val="24"/>
        </w:rPr>
        <w:t>,</w:t>
      </w:r>
      <w:r w:rsidR="00E46B82" w:rsidRPr="00E46B82">
        <w:rPr>
          <w:rFonts w:ascii="Times New Roman" w:eastAsia="Times New Roman" w:hAnsi="Times New Roman" w:cs="Times New Roman"/>
          <w:sz w:val="24"/>
          <w:szCs w:val="24"/>
        </w:rPr>
        <w:t xml:space="preserve"> appellant.</w:t>
      </w:r>
    </w:p>
    <w:p w14:paraId="4E498632" w14:textId="7905C70F" w:rsidR="00962536" w:rsidRDefault="003709DD" w:rsidP="00433605">
      <w:pPr>
        <w:pStyle w:val="ListParagraph"/>
        <w:numPr>
          <w:ilvl w:val="0"/>
          <w:numId w:val="7"/>
        </w:numPr>
        <w:spacing w:after="0" w:line="276" w:lineRule="auto"/>
        <w:jc w:val="both"/>
        <w:rPr>
          <w:rFonts w:ascii="Times New Roman" w:eastAsia="Times New Roman" w:hAnsi="Times New Roman" w:cs="Times New Roman"/>
          <w:sz w:val="24"/>
          <w:szCs w:val="24"/>
        </w:rPr>
      </w:pPr>
      <w:bookmarkStart w:id="3" w:name="_GoBack"/>
      <w:bookmarkEnd w:id="3"/>
      <w:r>
        <w:rPr>
          <w:rFonts w:ascii="Times New Roman" w:eastAsia="Times New Roman" w:hAnsi="Times New Roman" w:cs="Times New Roman"/>
          <w:sz w:val="24"/>
          <w:szCs w:val="24"/>
        </w:rPr>
        <w:t>A variance</w:t>
      </w:r>
      <w:r w:rsidR="00433605" w:rsidRPr="00433605">
        <w:rPr>
          <w:rFonts w:ascii="Times New Roman" w:eastAsia="Times New Roman" w:hAnsi="Times New Roman" w:cs="Times New Roman"/>
          <w:sz w:val="24"/>
          <w:szCs w:val="24"/>
        </w:rPr>
        <w:t xml:space="preserve"> on Piedmont Drive and Devon Street (the new Sovereign Point Subdivision) </w:t>
      </w:r>
      <w:bookmarkStart w:id="4" w:name="_Hlk131598301"/>
      <w:r w:rsidR="00433605" w:rsidRPr="00433605">
        <w:rPr>
          <w:rFonts w:ascii="Times New Roman" w:eastAsia="Times New Roman" w:hAnsi="Times New Roman" w:cs="Times New Roman"/>
          <w:sz w:val="24"/>
          <w:szCs w:val="24"/>
        </w:rPr>
        <w:t xml:space="preserve"> to approve </w:t>
      </w:r>
      <w:r w:rsidR="009D3761">
        <w:rPr>
          <w:rFonts w:ascii="Times New Roman" w:eastAsia="Times New Roman" w:hAnsi="Times New Roman" w:cs="Times New Roman"/>
          <w:sz w:val="24"/>
          <w:szCs w:val="24"/>
        </w:rPr>
        <w:t>a</w:t>
      </w:r>
      <w:r w:rsidR="00433605" w:rsidRPr="00433605">
        <w:rPr>
          <w:rFonts w:ascii="Times New Roman" w:eastAsia="Times New Roman" w:hAnsi="Times New Roman" w:cs="Times New Roman"/>
          <w:sz w:val="24"/>
          <w:szCs w:val="24"/>
        </w:rPr>
        <w:t xml:space="preserve"> Tree Remediation Plan to replant disturbances in areas that exceed the Maximum Total Distributed area per the City of Huntsv</w:t>
      </w:r>
      <w:r>
        <w:rPr>
          <w:rFonts w:ascii="Times New Roman" w:eastAsia="Times New Roman" w:hAnsi="Times New Roman" w:cs="Times New Roman"/>
          <w:sz w:val="24"/>
          <w:szCs w:val="24"/>
        </w:rPr>
        <w:t>ille Slope District regulations</w:t>
      </w:r>
      <w:bookmarkEnd w:id="4"/>
      <w:r>
        <w:rPr>
          <w:rFonts w:ascii="Times New Roman" w:eastAsia="Times New Roman" w:hAnsi="Times New Roman" w:cs="Times New Roman"/>
          <w:sz w:val="24"/>
          <w:szCs w:val="24"/>
        </w:rPr>
        <w:t xml:space="preserve"> at</w:t>
      </w:r>
      <w:r w:rsidR="00962536">
        <w:rPr>
          <w:rFonts w:ascii="Times New Roman" w:eastAsia="Times New Roman" w:hAnsi="Times New Roman" w:cs="Times New Roman"/>
          <w:sz w:val="24"/>
          <w:szCs w:val="24"/>
        </w:rPr>
        <w:t xml:space="preserve"> </w:t>
      </w:r>
      <w:r w:rsidR="00962536" w:rsidRPr="00962536">
        <w:rPr>
          <w:rFonts w:ascii="Times New Roman" w:eastAsia="Times New Roman" w:hAnsi="Times New Roman" w:cs="Times New Roman"/>
          <w:b/>
          <w:sz w:val="24"/>
          <w:szCs w:val="24"/>
          <w:u w:val="single"/>
        </w:rPr>
        <w:t>PPIN 528920 (38 +/- acres of land)</w:t>
      </w:r>
      <w:r w:rsidR="00962536" w:rsidRPr="00962536">
        <w:rPr>
          <w:rFonts w:ascii="Times New Roman" w:eastAsia="Times New Roman" w:hAnsi="Times New Roman" w:cs="Times New Roman"/>
          <w:sz w:val="24"/>
          <w:szCs w:val="24"/>
        </w:rPr>
        <w:t xml:space="preserve"> </w:t>
      </w:r>
      <w:r w:rsidR="00962536" w:rsidRPr="00962536">
        <w:rPr>
          <w:rFonts w:ascii="Times New Roman" w:eastAsia="Times New Roman" w:hAnsi="Times New Roman" w:cs="Times New Roman"/>
          <w:b/>
          <w:sz w:val="24"/>
          <w:szCs w:val="24"/>
        </w:rPr>
        <w:t>and to include the</w:t>
      </w:r>
      <w:r w:rsidR="00962536" w:rsidRPr="00962536">
        <w:rPr>
          <w:rFonts w:ascii="Times New Roman" w:eastAsia="Times New Roman" w:hAnsi="Times New Roman" w:cs="Times New Roman"/>
          <w:sz w:val="24"/>
          <w:szCs w:val="24"/>
        </w:rPr>
        <w:t xml:space="preserve"> </w:t>
      </w:r>
      <w:r w:rsidR="00962536" w:rsidRPr="00962536">
        <w:rPr>
          <w:rFonts w:ascii="Times New Roman" w:eastAsia="Times New Roman" w:hAnsi="Times New Roman" w:cs="Times New Roman"/>
          <w:b/>
          <w:sz w:val="24"/>
          <w:szCs w:val="24"/>
        </w:rPr>
        <w:t>proposed subdivided lots at</w:t>
      </w:r>
      <w:r w:rsidR="00962536" w:rsidRPr="00962536">
        <w:rPr>
          <w:rFonts w:ascii="Times New Roman" w:eastAsia="Times New Roman" w:hAnsi="Times New Roman" w:cs="Times New Roman"/>
          <w:sz w:val="24"/>
          <w:szCs w:val="24"/>
        </w:rPr>
        <w:t xml:space="preserve"> </w:t>
      </w:r>
      <w:r w:rsidR="00962536" w:rsidRPr="00962536">
        <w:rPr>
          <w:rFonts w:ascii="Times New Roman" w:eastAsia="Times New Roman" w:hAnsi="Times New Roman" w:cs="Times New Roman"/>
          <w:b/>
          <w:sz w:val="24"/>
          <w:szCs w:val="24"/>
          <w:u w:val="single"/>
        </w:rPr>
        <w:t>4103, 4104, 4105, 4106, 4107, 4108, 4109, 4110, 4111, 4112, 4113 Devon Street SE, and 4103, 4104, 4105, 4106, 4107, 4108, 4109, 4110, 4111, 4112, 4113, 4114 Piedmont Drive SE</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Grant Donnelly of Schoel Engineering for John Carlisle of Agape Builders, LLC, appellant.</w:t>
      </w:r>
    </w:p>
    <w:p w14:paraId="172DBE1F" w14:textId="4719528E" w:rsidR="00E171A9" w:rsidRPr="0035314A" w:rsidRDefault="00E171A9" w:rsidP="00E171A9">
      <w:pPr>
        <w:pStyle w:val="ListParagraph"/>
        <w:spacing w:after="0" w:line="276" w:lineRule="auto"/>
        <w:jc w:val="both"/>
        <w:rPr>
          <w:rFonts w:ascii="Times New Roman" w:eastAsia="Times New Roman" w:hAnsi="Times New Roman" w:cs="Times New Roman"/>
          <w:sz w:val="24"/>
          <w:szCs w:val="24"/>
        </w:rPr>
      </w:pPr>
    </w:p>
    <w:p w14:paraId="12B0EA7D" w14:textId="77777777" w:rsidR="00455E9D" w:rsidRPr="00925C03" w:rsidRDefault="00455E9D" w:rsidP="00455E9D">
      <w:pPr>
        <w:spacing w:after="0" w:line="276" w:lineRule="auto"/>
        <w:ind w:left="4320"/>
        <w:jc w:val="both"/>
        <w:rPr>
          <w:rFonts w:ascii="Times New Roman" w:eastAsia="Times New Roman" w:hAnsi="Times New Roman" w:cs="Times New Roman"/>
          <w:b/>
          <w:sz w:val="24"/>
          <w:szCs w:val="24"/>
          <w:u w:val="single"/>
        </w:rPr>
      </w:pPr>
      <w:r w:rsidRPr="00925C03">
        <w:rPr>
          <w:rFonts w:ascii="Times New Roman" w:eastAsia="Times New Roman" w:hAnsi="Times New Roman" w:cs="Times New Roman"/>
          <w:b/>
          <w:sz w:val="24"/>
          <w:szCs w:val="24"/>
          <w:u w:val="single"/>
        </w:rPr>
        <w:lastRenderedPageBreak/>
        <w:t>EXTENSIONS</w:t>
      </w:r>
    </w:p>
    <w:p w14:paraId="282081F9" w14:textId="77777777" w:rsidR="00455E9D" w:rsidRDefault="00455E9D" w:rsidP="00455E9D">
      <w:pPr>
        <w:spacing w:after="0" w:line="240" w:lineRule="auto"/>
        <w:ind w:left="1080" w:hanging="900"/>
        <w:jc w:val="both"/>
        <w:rPr>
          <w:rFonts w:ascii="Times New Roman" w:eastAsia="Times New Roman" w:hAnsi="Times New Roman" w:cs="Times New Roman"/>
          <w:sz w:val="24"/>
          <w:szCs w:val="24"/>
        </w:rPr>
      </w:pPr>
    </w:p>
    <w:p w14:paraId="0226E8A8" w14:textId="77777777" w:rsidR="00455E9D" w:rsidRDefault="00455E9D" w:rsidP="00455E9D">
      <w:pPr>
        <w:spacing w:after="0" w:line="240" w:lineRule="auto"/>
        <w:ind w:left="1080" w:hanging="900"/>
        <w:jc w:val="both"/>
        <w:rPr>
          <w:rFonts w:ascii="Times New Roman" w:eastAsia="Times New Roman" w:hAnsi="Times New Roman" w:cs="Times New Roman"/>
          <w:sz w:val="24"/>
          <w:szCs w:val="24"/>
        </w:rPr>
      </w:pPr>
    </w:p>
    <w:p w14:paraId="4F40402C" w14:textId="2524FACE" w:rsidR="004C2F5C" w:rsidRPr="009B3946" w:rsidRDefault="00455E9D" w:rsidP="00455E9D">
      <w:pPr>
        <w:spacing w:line="240" w:lineRule="auto"/>
        <w:ind w:left="1080" w:hanging="90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9581</w:t>
      </w:r>
      <w:r>
        <w:rPr>
          <w:rFonts w:ascii="Times New Roman" w:eastAsia="Times New Roman" w:hAnsi="Times New Roman" w:cs="Times New Roman"/>
          <w:sz w:val="24"/>
          <w:szCs w:val="24"/>
        </w:rPr>
        <w:tab/>
      </w:r>
      <w:r w:rsidRPr="00343208">
        <w:rPr>
          <w:rFonts w:ascii="Times New Roman" w:eastAsia="Times New Roman" w:hAnsi="Times New Roman" w:cs="Times New Roman"/>
          <w:sz w:val="24"/>
          <w:szCs w:val="24"/>
        </w:rPr>
        <w:t xml:space="preserve">The location of a structure at </w:t>
      </w:r>
      <w:r w:rsidRPr="00343208">
        <w:rPr>
          <w:rFonts w:ascii="Times New Roman" w:eastAsia="Times New Roman" w:hAnsi="Times New Roman" w:cs="Times New Roman"/>
          <w:b/>
          <w:sz w:val="24"/>
          <w:szCs w:val="24"/>
          <w:u w:val="single"/>
        </w:rPr>
        <w:t>4502 Clyde Circle SE</w:t>
      </w:r>
      <w:r w:rsidRPr="00343208">
        <w:rPr>
          <w:rFonts w:ascii="Times New Roman" w:eastAsia="Times New Roman" w:hAnsi="Times New Roman" w:cs="Times New Roman"/>
          <w:sz w:val="24"/>
          <w:szCs w:val="24"/>
        </w:rPr>
        <w:t>, Grant A. Sweer, appellant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
    <w:p w14:paraId="0303884B" w14:textId="7300DBCE" w:rsidR="006C4557" w:rsidRDefault="006C4557" w:rsidP="006C455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A08576C" w14:textId="0BCDCC81" w:rsidR="007A7E58" w:rsidRPr="007A7E58" w:rsidRDefault="007A7E58" w:rsidP="001D7380">
      <w:pPr>
        <w:spacing w:line="240" w:lineRule="auto"/>
        <w:ind w:left="1080" w:hanging="900"/>
        <w:rPr>
          <w:rFonts w:ascii="Times New Roman" w:eastAsia="Times New Roman" w:hAnsi="Times New Roman" w:cs="Times New Roman"/>
          <w:sz w:val="24"/>
          <w:szCs w:val="24"/>
        </w:rPr>
      </w:pPr>
    </w:p>
    <w:sectPr w:rsidR="007A7E58" w:rsidRPr="007A7E58" w:rsidSect="001D7380">
      <w:pgSz w:w="12240" w:h="15840"/>
      <w:pgMar w:top="108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A0BBA"/>
    <w:multiLevelType w:val="hybridMultilevel"/>
    <w:tmpl w:val="4874DDE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1D9807D0"/>
    <w:multiLevelType w:val="hybridMultilevel"/>
    <w:tmpl w:val="6E9A876E"/>
    <w:lvl w:ilvl="0" w:tplc="34F05154">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85EF7"/>
    <w:multiLevelType w:val="hybridMultilevel"/>
    <w:tmpl w:val="CFBC0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C187107"/>
    <w:multiLevelType w:val="hybridMultilevel"/>
    <w:tmpl w:val="1CB6D054"/>
    <w:lvl w:ilvl="0" w:tplc="B3C03E18">
      <w:start w:val="1"/>
      <w:numFmt w:val="decimal"/>
      <w:lvlText w:val="%1."/>
      <w:lvlJc w:val="left"/>
      <w:pPr>
        <w:ind w:left="72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52501D3D"/>
    <w:multiLevelType w:val="hybridMultilevel"/>
    <w:tmpl w:val="CFF6941E"/>
    <w:lvl w:ilvl="0" w:tplc="9D542AF6">
      <w:start w:val="1"/>
      <w:numFmt w:val="decimal"/>
      <w:lvlText w:val="%1)"/>
      <w:lvlJc w:val="left"/>
      <w:pPr>
        <w:ind w:left="45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5" w15:restartNumberingAfterBreak="0">
    <w:nsid w:val="539B24B2"/>
    <w:multiLevelType w:val="hybridMultilevel"/>
    <w:tmpl w:val="DFFAF4F2"/>
    <w:lvl w:ilvl="0" w:tplc="9A9CF388">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6484617C"/>
    <w:multiLevelType w:val="hybridMultilevel"/>
    <w:tmpl w:val="F3CC7626"/>
    <w:lvl w:ilvl="0" w:tplc="9D542AF6">
      <w:start w:val="1"/>
      <w:numFmt w:val="decimal"/>
      <w:lvlText w:val="%1)"/>
      <w:lvlJc w:val="left"/>
      <w:pPr>
        <w:ind w:left="45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num w:numId="1">
    <w:abstractNumId w:val="1"/>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555"/>
    <w:rsid w:val="00017E90"/>
    <w:rsid w:val="000212E8"/>
    <w:rsid w:val="00022D21"/>
    <w:rsid w:val="00031939"/>
    <w:rsid w:val="000344D0"/>
    <w:rsid w:val="00043C0B"/>
    <w:rsid w:val="00063610"/>
    <w:rsid w:val="000669E0"/>
    <w:rsid w:val="000B0133"/>
    <w:rsid w:val="000C07F7"/>
    <w:rsid w:val="000E5FFB"/>
    <w:rsid w:val="00105EA7"/>
    <w:rsid w:val="00117D59"/>
    <w:rsid w:val="00123EC8"/>
    <w:rsid w:val="001323CB"/>
    <w:rsid w:val="00133CFE"/>
    <w:rsid w:val="00147B9C"/>
    <w:rsid w:val="00150C75"/>
    <w:rsid w:val="001531B6"/>
    <w:rsid w:val="00167F09"/>
    <w:rsid w:val="001773EC"/>
    <w:rsid w:val="00177F1D"/>
    <w:rsid w:val="00190AF3"/>
    <w:rsid w:val="00195B30"/>
    <w:rsid w:val="001A20BB"/>
    <w:rsid w:val="001A2ECA"/>
    <w:rsid w:val="001A4830"/>
    <w:rsid w:val="001A717B"/>
    <w:rsid w:val="001A7CA6"/>
    <w:rsid w:val="001C0AF1"/>
    <w:rsid w:val="001D6D40"/>
    <w:rsid w:val="001D7380"/>
    <w:rsid w:val="001E38F5"/>
    <w:rsid w:val="001E64E0"/>
    <w:rsid w:val="001F1373"/>
    <w:rsid w:val="001F65CB"/>
    <w:rsid w:val="00207BEC"/>
    <w:rsid w:val="00216302"/>
    <w:rsid w:val="002175A9"/>
    <w:rsid w:val="002314FA"/>
    <w:rsid w:val="00231816"/>
    <w:rsid w:val="002369BC"/>
    <w:rsid w:val="002426A1"/>
    <w:rsid w:val="00245AAE"/>
    <w:rsid w:val="002466CA"/>
    <w:rsid w:val="00267D1E"/>
    <w:rsid w:val="00272312"/>
    <w:rsid w:val="00280576"/>
    <w:rsid w:val="0028495A"/>
    <w:rsid w:val="00290272"/>
    <w:rsid w:val="002938CD"/>
    <w:rsid w:val="002A281D"/>
    <w:rsid w:val="002A3E68"/>
    <w:rsid w:val="002A6C7E"/>
    <w:rsid w:val="002B250C"/>
    <w:rsid w:val="002B70F1"/>
    <w:rsid w:val="002C366C"/>
    <w:rsid w:val="002D384B"/>
    <w:rsid w:val="002D3DDA"/>
    <w:rsid w:val="002D7021"/>
    <w:rsid w:val="002E4E69"/>
    <w:rsid w:val="002F2B9C"/>
    <w:rsid w:val="0030185F"/>
    <w:rsid w:val="00305D99"/>
    <w:rsid w:val="003061C7"/>
    <w:rsid w:val="00317918"/>
    <w:rsid w:val="00324806"/>
    <w:rsid w:val="00327CC7"/>
    <w:rsid w:val="00332E1D"/>
    <w:rsid w:val="00333E08"/>
    <w:rsid w:val="00341322"/>
    <w:rsid w:val="0035314A"/>
    <w:rsid w:val="00357EB4"/>
    <w:rsid w:val="003634BA"/>
    <w:rsid w:val="003640FD"/>
    <w:rsid w:val="003709DD"/>
    <w:rsid w:val="0039051E"/>
    <w:rsid w:val="003B64B4"/>
    <w:rsid w:val="003C11CC"/>
    <w:rsid w:val="003D2412"/>
    <w:rsid w:val="003D2D3B"/>
    <w:rsid w:val="003D35C6"/>
    <w:rsid w:val="003E085C"/>
    <w:rsid w:val="003E5D6E"/>
    <w:rsid w:val="003F31A4"/>
    <w:rsid w:val="003F5089"/>
    <w:rsid w:val="003F615D"/>
    <w:rsid w:val="0040215E"/>
    <w:rsid w:val="00402972"/>
    <w:rsid w:val="004032A2"/>
    <w:rsid w:val="00415281"/>
    <w:rsid w:val="00416D34"/>
    <w:rsid w:val="00417F1D"/>
    <w:rsid w:val="004207A1"/>
    <w:rsid w:val="004236DD"/>
    <w:rsid w:val="00426A9F"/>
    <w:rsid w:val="00431E57"/>
    <w:rsid w:val="00433605"/>
    <w:rsid w:val="00433E93"/>
    <w:rsid w:val="0043414F"/>
    <w:rsid w:val="00436E91"/>
    <w:rsid w:val="00440B5B"/>
    <w:rsid w:val="00446323"/>
    <w:rsid w:val="004507F7"/>
    <w:rsid w:val="00455E9D"/>
    <w:rsid w:val="004625C9"/>
    <w:rsid w:val="00462C60"/>
    <w:rsid w:val="00483B09"/>
    <w:rsid w:val="004852D6"/>
    <w:rsid w:val="0049045F"/>
    <w:rsid w:val="00490C10"/>
    <w:rsid w:val="004910B9"/>
    <w:rsid w:val="00492C59"/>
    <w:rsid w:val="004B6736"/>
    <w:rsid w:val="004C2F5C"/>
    <w:rsid w:val="004C35B6"/>
    <w:rsid w:val="004C3B1F"/>
    <w:rsid w:val="004C3B74"/>
    <w:rsid w:val="004D309B"/>
    <w:rsid w:val="004E2FC6"/>
    <w:rsid w:val="004E4304"/>
    <w:rsid w:val="004E7CDE"/>
    <w:rsid w:val="004F384C"/>
    <w:rsid w:val="004F68C3"/>
    <w:rsid w:val="005026C7"/>
    <w:rsid w:val="005036A3"/>
    <w:rsid w:val="005143B8"/>
    <w:rsid w:val="00524296"/>
    <w:rsid w:val="00544AF9"/>
    <w:rsid w:val="005810F2"/>
    <w:rsid w:val="00583379"/>
    <w:rsid w:val="00584B2D"/>
    <w:rsid w:val="005929BC"/>
    <w:rsid w:val="005953E6"/>
    <w:rsid w:val="005A1D9E"/>
    <w:rsid w:val="005D2E4B"/>
    <w:rsid w:val="005D444C"/>
    <w:rsid w:val="005E427B"/>
    <w:rsid w:val="005E590F"/>
    <w:rsid w:val="00606C31"/>
    <w:rsid w:val="00611943"/>
    <w:rsid w:val="006166B1"/>
    <w:rsid w:val="006206B8"/>
    <w:rsid w:val="00627E2E"/>
    <w:rsid w:val="0063234D"/>
    <w:rsid w:val="00654E50"/>
    <w:rsid w:val="00663AC6"/>
    <w:rsid w:val="006708A1"/>
    <w:rsid w:val="006722C5"/>
    <w:rsid w:val="00684B9C"/>
    <w:rsid w:val="00690B36"/>
    <w:rsid w:val="006A29E0"/>
    <w:rsid w:val="006A3BB6"/>
    <w:rsid w:val="006A41AF"/>
    <w:rsid w:val="006C4557"/>
    <w:rsid w:val="006E683E"/>
    <w:rsid w:val="006F3C29"/>
    <w:rsid w:val="007153E5"/>
    <w:rsid w:val="007462B0"/>
    <w:rsid w:val="00753E2F"/>
    <w:rsid w:val="0075635E"/>
    <w:rsid w:val="00772379"/>
    <w:rsid w:val="007755D7"/>
    <w:rsid w:val="007825A8"/>
    <w:rsid w:val="00790BFA"/>
    <w:rsid w:val="00792BCE"/>
    <w:rsid w:val="007944A7"/>
    <w:rsid w:val="007A148A"/>
    <w:rsid w:val="007A770E"/>
    <w:rsid w:val="007A7E58"/>
    <w:rsid w:val="007B3770"/>
    <w:rsid w:val="007B7DB8"/>
    <w:rsid w:val="007C054E"/>
    <w:rsid w:val="007C487B"/>
    <w:rsid w:val="007C572D"/>
    <w:rsid w:val="007D35FD"/>
    <w:rsid w:val="007D471D"/>
    <w:rsid w:val="007E1D69"/>
    <w:rsid w:val="007E37D2"/>
    <w:rsid w:val="007F7C08"/>
    <w:rsid w:val="00807116"/>
    <w:rsid w:val="008131DD"/>
    <w:rsid w:val="00830630"/>
    <w:rsid w:val="00835AEC"/>
    <w:rsid w:val="00841EB2"/>
    <w:rsid w:val="008466EE"/>
    <w:rsid w:val="008577F2"/>
    <w:rsid w:val="0086072F"/>
    <w:rsid w:val="00874E6F"/>
    <w:rsid w:val="00875343"/>
    <w:rsid w:val="0087573B"/>
    <w:rsid w:val="0087593F"/>
    <w:rsid w:val="00886EA8"/>
    <w:rsid w:val="008870F6"/>
    <w:rsid w:val="0089082D"/>
    <w:rsid w:val="008971D4"/>
    <w:rsid w:val="00897B2E"/>
    <w:rsid w:val="008A0CBC"/>
    <w:rsid w:val="008A7380"/>
    <w:rsid w:val="008B3E8E"/>
    <w:rsid w:val="008C500B"/>
    <w:rsid w:val="008D0797"/>
    <w:rsid w:val="008D3177"/>
    <w:rsid w:val="008E7555"/>
    <w:rsid w:val="008F48AA"/>
    <w:rsid w:val="009106AE"/>
    <w:rsid w:val="00911DD6"/>
    <w:rsid w:val="0092090B"/>
    <w:rsid w:val="009242ED"/>
    <w:rsid w:val="00925C03"/>
    <w:rsid w:val="00926195"/>
    <w:rsid w:val="00940FD5"/>
    <w:rsid w:val="0094741E"/>
    <w:rsid w:val="009479BF"/>
    <w:rsid w:val="00951970"/>
    <w:rsid w:val="00961280"/>
    <w:rsid w:val="00962536"/>
    <w:rsid w:val="009754F3"/>
    <w:rsid w:val="00991323"/>
    <w:rsid w:val="009941AB"/>
    <w:rsid w:val="009B3946"/>
    <w:rsid w:val="009C783B"/>
    <w:rsid w:val="009D3761"/>
    <w:rsid w:val="009D376D"/>
    <w:rsid w:val="009D6561"/>
    <w:rsid w:val="009F0142"/>
    <w:rsid w:val="009F6017"/>
    <w:rsid w:val="009F7058"/>
    <w:rsid w:val="009F786B"/>
    <w:rsid w:val="00A377E6"/>
    <w:rsid w:val="00A46E65"/>
    <w:rsid w:val="00A526AE"/>
    <w:rsid w:val="00A52898"/>
    <w:rsid w:val="00A62A2B"/>
    <w:rsid w:val="00A771C6"/>
    <w:rsid w:val="00A82DD0"/>
    <w:rsid w:val="00A844A8"/>
    <w:rsid w:val="00A868EE"/>
    <w:rsid w:val="00A90445"/>
    <w:rsid w:val="00AA74D3"/>
    <w:rsid w:val="00AB1A2C"/>
    <w:rsid w:val="00AB3AE9"/>
    <w:rsid w:val="00AE3CB6"/>
    <w:rsid w:val="00AE6F9D"/>
    <w:rsid w:val="00B063F1"/>
    <w:rsid w:val="00B06CD8"/>
    <w:rsid w:val="00B0758A"/>
    <w:rsid w:val="00B12441"/>
    <w:rsid w:val="00B13DA9"/>
    <w:rsid w:val="00B2155E"/>
    <w:rsid w:val="00B32BDF"/>
    <w:rsid w:val="00B34C48"/>
    <w:rsid w:val="00B3543E"/>
    <w:rsid w:val="00B403C7"/>
    <w:rsid w:val="00B4067F"/>
    <w:rsid w:val="00B52421"/>
    <w:rsid w:val="00B53173"/>
    <w:rsid w:val="00B6003E"/>
    <w:rsid w:val="00B61020"/>
    <w:rsid w:val="00B62C55"/>
    <w:rsid w:val="00B74606"/>
    <w:rsid w:val="00B851EF"/>
    <w:rsid w:val="00B86270"/>
    <w:rsid w:val="00B905A8"/>
    <w:rsid w:val="00BB3455"/>
    <w:rsid w:val="00BC4EE7"/>
    <w:rsid w:val="00BC6CD7"/>
    <w:rsid w:val="00BC7CD9"/>
    <w:rsid w:val="00BD47E1"/>
    <w:rsid w:val="00BD4905"/>
    <w:rsid w:val="00BD6BC2"/>
    <w:rsid w:val="00BE79BB"/>
    <w:rsid w:val="00C04E5A"/>
    <w:rsid w:val="00C059A3"/>
    <w:rsid w:val="00C165BB"/>
    <w:rsid w:val="00C2407C"/>
    <w:rsid w:val="00C36424"/>
    <w:rsid w:val="00C445B4"/>
    <w:rsid w:val="00C503EA"/>
    <w:rsid w:val="00C50CEE"/>
    <w:rsid w:val="00C55E99"/>
    <w:rsid w:val="00C637F9"/>
    <w:rsid w:val="00C65E94"/>
    <w:rsid w:val="00C7185C"/>
    <w:rsid w:val="00C971F1"/>
    <w:rsid w:val="00CA1638"/>
    <w:rsid w:val="00CC112D"/>
    <w:rsid w:val="00CC4643"/>
    <w:rsid w:val="00CC5C49"/>
    <w:rsid w:val="00CD4389"/>
    <w:rsid w:val="00CE31E2"/>
    <w:rsid w:val="00CE4092"/>
    <w:rsid w:val="00D1005F"/>
    <w:rsid w:val="00D2756E"/>
    <w:rsid w:val="00D33104"/>
    <w:rsid w:val="00D45E5E"/>
    <w:rsid w:val="00D54A0B"/>
    <w:rsid w:val="00D54FED"/>
    <w:rsid w:val="00D60EC9"/>
    <w:rsid w:val="00D83E22"/>
    <w:rsid w:val="00D9029E"/>
    <w:rsid w:val="00D94F90"/>
    <w:rsid w:val="00DA1344"/>
    <w:rsid w:val="00DA3558"/>
    <w:rsid w:val="00DA517D"/>
    <w:rsid w:val="00DB651B"/>
    <w:rsid w:val="00DC1A01"/>
    <w:rsid w:val="00DE5741"/>
    <w:rsid w:val="00DE57E6"/>
    <w:rsid w:val="00DE7307"/>
    <w:rsid w:val="00DF44BD"/>
    <w:rsid w:val="00E012E7"/>
    <w:rsid w:val="00E04359"/>
    <w:rsid w:val="00E064DB"/>
    <w:rsid w:val="00E171A9"/>
    <w:rsid w:val="00E25660"/>
    <w:rsid w:val="00E430ED"/>
    <w:rsid w:val="00E46B82"/>
    <w:rsid w:val="00E57BB9"/>
    <w:rsid w:val="00E62633"/>
    <w:rsid w:val="00E66F32"/>
    <w:rsid w:val="00E760DB"/>
    <w:rsid w:val="00E82F28"/>
    <w:rsid w:val="00E85A15"/>
    <w:rsid w:val="00E91EEC"/>
    <w:rsid w:val="00E96993"/>
    <w:rsid w:val="00ED00C3"/>
    <w:rsid w:val="00EF07D7"/>
    <w:rsid w:val="00F05415"/>
    <w:rsid w:val="00F10F4C"/>
    <w:rsid w:val="00F12AC7"/>
    <w:rsid w:val="00F14B01"/>
    <w:rsid w:val="00F15038"/>
    <w:rsid w:val="00F30FF7"/>
    <w:rsid w:val="00F37003"/>
    <w:rsid w:val="00F37FC4"/>
    <w:rsid w:val="00F513FD"/>
    <w:rsid w:val="00F5163B"/>
    <w:rsid w:val="00F776CE"/>
    <w:rsid w:val="00F82389"/>
    <w:rsid w:val="00F8581C"/>
    <w:rsid w:val="00F90873"/>
    <w:rsid w:val="00F97C6E"/>
    <w:rsid w:val="00FA689A"/>
    <w:rsid w:val="00FB6E5C"/>
    <w:rsid w:val="00FB6FA9"/>
    <w:rsid w:val="00FC5116"/>
    <w:rsid w:val="00FC7C13"/>
    <w:rsid w:val="00FD161B"/>
    <w:rsid w:val="00FD2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A0F6"/>
  <w15:chartTrackingRefBased/>
  <w15:docId w15:val="{79D28B3C-F6CB-4E8B-BFB8-FEAE97BE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555"/>
    <w:pPr>
      <w:ind w:left="720"/>
      <w:contextualSpacing/>
    </w:pPr>
  </w:style>
  <w:style w:type="paragraph" w:styleId="BalloonText">
    <w:name w:val="Balloon Text"/>
    <w:basedOn w:val="Normal"/>
    <w:link w:val="BalloonTextChar"/>
    <w:uiPriority w:val="99"/>
    <w:semiHidden/>
    <w:unhideWhenUsed/>
    <w:rsid w:val="00B62C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C55"/>
    <w:rPr>
      <w:rFonts w:ascii="Segoe UI" w:hAnsi="Segoe UI" w:cs="Segoe UI"/>
      <w:sz w:val="18"/>
      <w:szCs w:val="18"/>
    </w:rPr>
  </w:style>
  <w:style w:type="character" w:styleId="CommentReference">
    <w:name w:val="annotation reference"/>
    <w:basedOn w:val="DefaultParagraphFont"/>
    <w:uiPriority w:val="99"/>
    <w:semiHidden/>
    <w:unhideWhenUsed/>
    <w:rsid w:val="00416D34"/>
    <w:rPr>
      <w:sz w:val="16"/>
      <w:szCs w:val="16"/>
    </w:rPr>
  </w:style>
  <w:style w:type="paragraph" w:styleId="CommentText">
    <w:name w:val="annotation text"/>
    <w:basedOn w:val="Normal"/>
    <w:link w:val="CommentTextChar"/>
    <w:uiPriority w:val="99"/>
    <w:semiHidden/>
    <w:unhideWhenUsed/>
    <w:rsid w:val="00416D34"/>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416D3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76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2219</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Courtney</dc:creator>
  <cp:keywords/>
  <dc:description/>
  <cp:lastModifiedBy>Johnson, Jon</cp:lastModifiedBy>
  <cp:revision>115</cp:revision>
  <cp:lastPrinted>2023-03-17T13:44:00Z</cp:lastPrinted>
  <dcterms:created xsi:type="dcterms:W3CDTF">2022-12-05T14:24:00Z</dcterms:created>
  <dcterms:modified xsi:type="dcterms:W3CDTF">2023-04-06T20:48:00Z</dcterms:modified>
</cp:coreProperties>
</file>