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9E059" w14:textId="77777777" w:rsidR="00E67D7A" w:rsidRPr="00C356B6" w:rsidRDefault="00E67D7A" w:rsidP="00E67D7A">
      <w:pPr>
        <w:spacing w:after="0" w:line="276" w:lineRule="auto"/>
        <w:ind w:left="360" w:hanging="360"/>
        <w:jc w:val="center"/>
        <w:rPr>
          <w:rFonts w:ascii="Times New Roman" w:eastAsia="Times New Roman" w:hAnsi="Times New Roman" w:cs="Times New Roman"/>
          <w:b/>
          <w:sz w:val="28"/>
          <w:szCs w:val="28"/>
        </w:rPr>
      </w:pPr>
      <w:r w:rsidRPr="00C356B6">
        <w:rPr>
          <w:rFonts w:ascii="Times New Roman" w:eastAsia="Times New Roman" w:hAnsi="Times New Roman" w:cs="Times New Roman"/>
          <w:b/>
          <w:sz w:val="28"/>
          <w:szCs w:val="28"/>
        </w:rPr>
        <w:t>BOARD OF ZONING ADJUSTMENT</w:t>
      </w:r>
    </w:p>
    <w:p w14:paraId="0C507B45" w14:textId="77777777" w:rsidR="00E67D7A" w:rsidRDefault="00E67D7A" w:rsidP="00E67D7A">
      <w:pPr>
        <w:spacing w:after="0" w:line="276" w:lineRule="auto"/>
        <w:ind w:left="360"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695BDBE" w14:textId="77777777" w:rsidR="00E67D7A" w:rsidRDefault="00E67D7A" w:rsidP="00E67D7A">
      <w:pPr>
        <w:spacing w:after="0" w:line="276" w:lineRule="auto"/>
        <w:ind w:left="360" w:hanging="360"/>
        <w:jc w:val="center"/>
        <w:rPr>
          <w:rFonts w:ascii="Times New Roman" w:eastAsia="Times New Roman" w:hAnsi="Times New Roman" w:cs="Times New Roman"/>
          <w:b/>
          <w:sz w:val="28"/>
          <w:szCs w:val="28"/>
        </w:rPr>
      </w:pPr>
    </w:p>
    <w:p w14:paraId="399CD3ED" w14:textId="5F42BE08" w:rsidR="00E67D7A" w:rsidRPr="00D54FED" w:rsidRDefault="004D07A2" w:rsidP="00E67D7A">
      <w:pPr>
        <w:spacing w:after="0" w:line="276" w:lineRule="auto"/>
        <w:ind w:left="360"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May</w:t>
      </w:r>
      <w:r w:rsidR="00D4539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21</w:t>
      </w:r>
      <w:r w:rsidR="00382459">
        <w:rPr>
          <w:rFonts w:ascii="Times New Roman" w:eastAsia="Times New Roman" w:hAnsi="Times New Roman" w:cs="Times New Roman"/>
          <w:b/>
          <w:sz w:val="28"/>
          <w:szCs w:val="28"/>
        </w:rPr>
        <w:t>, 2024</w:t>
      </w:r>
    </w:p>
    <w:p w14:paraId="507B03E3" w14:textId="77777777" w:rsidR="00E67D7A" w:rsidRDefault="00E67D7A" w:rsidP="00E67D7A">
      <w:pPr>
        <w:spacing w:after="0" w:line="276" w:lineRule="auto"/>
        <w:ind w:left="360" w:hanging="360"/>
        <w:jc w:val="center"/>
        <w:rPr>
          <w:rFonts w:ascii="Times New Roman" w:eastAsia="Times New Roman" w:hAnsi="Times New Roman" w:cs="Times New Roman"/>
          <w:b/>
          <w:sz w:val="24"/>
          <w:szCs w:val="24"/>
        </w:rPr>
      </w:pPr>
    </w:p>
    <w:p w14:paraId="67CDEEF7" w14:textId="77777777" w:rsidR="004A7830" w:rsidRDefault="004A7830" w:rsidP="00E67D7A">
      <w:pPr>
        <w:spacing w:after="0" w:line="276" w:lineRule="auto"/>
        <w:ind w:left="360" w:hanging="360"/>
        <w:jc w:val="center"/>
        <w:rPr>
          <w:rFonts w:ascii="Times New Roman" w:eastAsia="Times New Roman" w:hAnsi="Times New Roman" w:cs="Times New Roman"/>
          <w:b/>
          <w:sz w:val="24"/>
          <w:szCs w:val="24"/>
        </w:rPr>
      </w:pPr>
    </w:p>
    <w:p w14:paraId="710D2B41" w14:textId="7B268338" w:rsidR="00776E1C" w:rsidRDefault="00776E1C" w:rsidP="00B4682A">
      <w:pPr>
        <w:pStyle w:val="ListParagraph"/>
        <w:numPr>
          <w:ilvl w:val="0"/>
          <w:numId w:val="1"/>
        </w:numPr>
        <w:rPr>
          <w:rFonts w:ascii="Times New Roman" w:eastAsia="Times New Roman" w:hAnsi="Times New Roman" w:cs="Times New Roman"/>
          <w:sz w:val="24"/>
          <w:szCs w:val="24"/>
        </w:rPr>
      </w:pPr>
      <w:bookmarkStart w:id="0" w:name="_Hlk158386417"/>
      <w:r>
        <w:rPr>
          <w:rFonts w:ascii="Times New Roman" w:eastAsia="Times New Roman" w:hAnsi="Times New Roman" w:cs="Times New Roman"/>
          <w:sz w:val="24"/>
          <w:szCs w:val="24"/>
        </w:rPr>
        <w:t>A use variance to allow two family dwelling units</w:t>
      </w:r>
      <w:r w:rsidR="009670F4">
        <w:rPr>
          <w:rFonts w:ascii="Times New Roman" w:eastAsia="Times New Roman" w:hAnsi="Times New Roman" w:cs="Times New Roman"/>
          <w:sz w:val="24"/>
          <w:szCs w:val="24"/>
        </w:rPr>
        <w:t xml:space="preserve"> (Duplex)</w:t>
      </w:r>
      <w:r>
        <w:rPr>
          <w:rFonts w:ascii="Times New Roman" w:eastAsia="Times New Roman" w:hAnsi="Times New Roman" w:cs="Times New Roman"/>
          <w:sz w:val="24"/>
          <w:szCs w:val="24"/>
        </w:rPr>
        <w:t xml:space="preserve"> in a Residence 1C Zoning District at </w:t>
      </w:r>
      <w:r w:rsidRPr="00776E1C">
        <w:rPr>
          <w:rFonts w:ascii="Times New Roman" w:eastAsia="Times New Roman" w:hAnsi="Times New Roman" w:cs="Times New Roman"/>
          <w:b/>
          <w:bCs/>
          <w:sz w:val="24"/>
          <w:szCs w:val="24"/>
          <w:u w:val="single"/>
        </w:rPr>
        <w:t>1441 Oshaughnessy Avenue NE</w:t>
      </w:r>
      <w:r>
        <w:rPr>
          <w:rFonts w:ascii="Times New Roman" w:eastAsia="Times New Roman" w:hAnsi="Times New Roman" w:cs="Times New Roman"/>
          <w:sz w:val="24"/>
          <w:szCs w:val="24"/>
        </w:rPr>
        <w:t>, Brian Richardson of Red River Development, LLC, appellant.</w:t>
      </w:r>
    </w:p>
    <w:p w14:paraId="03DE8E33" w14:textId="0335C521" w:rsidR="002F664C" w:rsidRDefault="009154D3" w:rsidP="00B4682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special exception to allow live entertainment in a Neighborhood Business C1 Zoning District at </w:t>
      </w:r>
      <w:r w:rsidRPr="009154D3">
        <w:rPr>
          <w:rFonts w:ascii="Times New Roman" w:eastAsia="Times New Roman" w:hAnsi="Times New Roman" w:cs="Times New Roman"/>
          <w:b/>
          <w:bCs/>
          <w:sz w:val="24"/>
          <w:szCs w:val="24"/>
          <w:u w:val="single"/>
        </w:rPr>
        <w:t>2358 Whitesburg Drive SW</w:t>
      </w:r>
      <w:r>
        <w:rPr>
          <w:rFonts w:ascii="Times New Roman" w:eastAsia="Times New Roman" w:hAnsi="Times New Roman" w:cs="Times New Roman"/>
          <w:sz w:val="24"/>
          <w:szCs w:val="24"/>
        </w:rPr>
        <w:t>, Bobby Jordan of 256 Food Group LLC, appellant.</w:t>
      </w:r>
    </w:p>
    <w:p w14:paraId="5DA7BF03" w14:textId="39D282F1" w:rsidR="00EA7350" w:rsidRDefault="00EA7350" w:rsidP="00B4682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use variance to allow a commissary and a</w:t>
      </w:r>
      <w:r w:rsidR="00D92AB7">
        <w:rPr>
          <w:rFonts w:ascii="Times New Roman" w:eastAsia="Times New Roman" w:hAnsi="Times New Roman" w:cs="Times New Roman"/>
          <w:sz w:val="24"/>
          <w:szCs w:val="24"/>
        </w:rPr>
        <w:t xml:space="preserve"> use</w:t>
      </w:r>
      <w:r>
        <w:rPr>
          <w:rFonts w:ascii="Times New Roman" w:eastAsia="Times New Roman" w:hAnsi="Times New Roman" w:cs="Times New Roman"/>
          <w:sz w:val="24"/>
          <w:szCs w:val="24"/>
        </w:rPr>
        <w:t xml:space="preserve"> variance to store a mobile food truck</w:t>
      </w:r>
      <w:r w:rsidR="00430366">
        <w:rPr>
          <w:rFonts w:ascii="Times New Roman" w:eastAsia="Times New Roman" w:hAnsi="Times New Roman" w:cs="Times New Roman"/>
          <w:sz w:val="24"/>
          <w:szCs w:val="24"/>
        </w:rPr>
        <w:t xml:space="preserve"> in a Neighborhood Business C1 Zoning District</w:t>
      </w:r>
      <w:r>
        <w:rPr>
          <w:rFonts w:ascii="Times New Roman" w:eastAsia="Times New Roman" w:hAnsi="Times New Roman" w:cs="Times New Roman"/>
          <w:sz w:val="24"/>
          <w:szCs w:val="24"/>
        </w:rPr>
        <w:t xml:space="preserve"> at </w:t>
      </w:r>
      <w:r w:rsidRPr="00D92AB7">
        <w:rPr>
          <w:rFonts w:ascii="Times New Roman" w:eastAsia="Times New Roman" w:hAnsi="Times New Roman" w:cs="Times New Roman"/>
          <w:b/>
          <w:bCs/>
          <w:sz w:val="24"/>
          <w:szCs w:val="24"/>
          <w:u w:val="single"/>
        </w:rPr>
        <w:t>2358 Whitesburg Drive SW,</w:t>
      </w:r>
      <w:r>
        <w:rPr>
          <w:rFonts w:ascii="Times New Roman" w:eastAsia="Times New Roman" w:hAnsi="Times New Roman" w:cs="Times New Roman"/>
          <w:sz w:val="24"/>
          <w:szCs w:val="24"/>
        </w:rPr>
        <w:t xml:space="preserve"> Garrett Hardee of 256 Food Group LLC</w:t>
      </w:r>
      <w:r w:rsidR="003809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appellant.</w:t>
      </w:r>
    </w:p>
    <w:p w14:paraId="0933D61D" w14:textId="238A04A1" w:rsidR="00EA7350" w:rsidRDefault="00EA7350" w:rsidP="00B4682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use variance to allow a daycare center in a Residence 2B Zoning District at </w:t>
      </w:r>
      <w:r w:rsidRPr="00EA7350">
        <w:rPr>
          <w:rFonts w:ascii="Times New Roman" w:eastAsia="Times New Roman" w:hAnsi="Times New Roman" w:cs="Times New Roman"/>
          <w:b/>
          <w:bCs/>
          <w:sz w:val="24"/>
          <w:szCs w:val="24"/>
          <w:u w:val="single"/>
        </w:rPr>
        <w:t>4016 Triana Boulevard SW</w:t>
      </w:r>
      <w:r>
        <w:rPr>
          <w:rFonts w:ascii="Times New Roman" w:eastAsia="Times New Roman" w:hAnsi="Times New Roman" w:cs="Times New Roman"/>
          <w:sz w:val="24"/>
          <w:szCs w:val="24"/>
        </w:rPr>
        <w:t>, Henrietta Tate, appellant.</w:t>
      </w:r>
    </w:p>
    <w:p w14:paraId="4CFD6FCD" w14:textId="6757B8D7" w:rsidR="00F3532C" w:rsidRDefault="00F3532C" w:rsidP="00B4682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use variance to allow used car sales in a Neighborhood Business C2 Zoning District at </w:t>
      </w:r>
      <w:r w:rsidRPr="00F3532C">
        <w:rPr>
          <w:rFonts w:ascii="Times New Roman" w:eastAsia="Times New Roman" w:hAnsi="Times New Roman" w:cs="Times New Roman"/>
          <w:b/>
          <w:bCs/>
          <w:sz w:val="24"/>
          <w:szCs w:val="24"/>
          <w:u w:val="single"/>
        </w:rPr>
        <w:t>2005 Summer Street (A.K.A. 2201 Governors Drive SW, PPIN: 23322)</w:t>
      </w:r>
      <w:r>
        <w:rPr>
          <w:rFonts w:ascii="Times New Roman" w:eastAsia="Times New Roman" w:hAnsi="Times New Roman" w:cs="Times New Roman"/>
          <w:sz w:val="24"/>
          <w:szCs w:val="24"/>
        </w:rPr>
        <w:t>, Timothy J. Fielding</w:t>
      </w:r>
      <w:r w:rsidR="00522DE8">
        <w:rPr>
          <w:rFonts w:ascii="Times New Roman" w:eastAsia="Times New Roman" w:hAnsi="Times New Roman" w:cs="Times New Roman"/>
          <w:sz w:val="24"/>
          <w:szCs w:val="24"/>
        </w:rPr>
        <w:t>, of Fielding, Towing and Recovery D/B/A</w:t>
      </w:r>
      <w:r>
        <w:rPr>
          <w:rFonts w:ascii="Times New Roman" w:eastAsia="Times New Roman" w:hAnsi="Times New Roman" w:cs="Times New Roman"/>
          <w:sz w:val="24"/>
          <w:szCs w:val="24"/>
        </w:rPr>
        <w:t xml:space="preserve"> Rockstar Auto S</w:t>
      </w:r>
      <w:r w:rsidR="00522DE8">
        <w:rPr>
          <w:rFonts w:ascii="Times New Roman" w:eastAsia="Times New Roman" w:hAnsi="Times New Roman" w:cs="Times New Roman"/>
          <w:sz w:val="24"/>
          <w:szCs w:val="24"/>
        </w:rPr>
        <w:t>eries</w:t>
      </w:r>
      <w:r>
        <w:rPr>
          <w:rFonts w:ascii="Times New Roman" w:eastAsia="Times New Roman" w:hAnsi="Times New Roman" w:cs="Times New Roman"/>
          <w:sz w:val="24"/>
          <w:szCs w:val="24"/>
        </w:rPr>
        <w:t>, LLC., appellant.</w:t>
      </w:r>
    </w:p>
    <w:p w14:paraId="1E2D8E36" w14:textId="61ECE0AF" w:rsidR="009B3B08" w:rsidRDefault="009B3B08" w:rsidP="00B4682A">
      <w:pPr>
        <w:pStyle w:val="ListParagraph"/>
        <w:numPr>
          <w:ilvl w:val="0"/>
          <w:numId w:val="1"/>
        </w:numPr>
        <w:rPr>
          <w:rFonts w:ascii="Times New Roman" w:eastAsia="Times New Roman" w:hAnsi="Times New Roman" w:cs="Times New Roman"/>
          <w:sz w:val="24"/>
          <w:szCs w:val="24"/>
        </w:rPr>
      </w:pPr>
      <w:r w:rsidRPr="009B3B08">
        <w:rPr>
          <w:rFonts w:ascii="Times New Roman" w:eastAsia="Times New Roman" w:hAnsi="Times New Roman" w:cs="Times New Roman"/>
          <w:sz w:val="24"/>
          <w:szCs w:val="24"/>
        </w:rPr>
        <w:t xml:space="preserve">The location of a structure at </w:t>
      </w:r>
      <w:r w:rsidRPr="009B3B08">
        <w:rPr>
          <w:rFonts w:ascii="Times New Roman" w:eastAsia="Times New Roman" w:hAnsi="Times New Roman" w:cs="Times New Roman"/>
          <w:b/>
          <w:sz w:val="24"/>
          <w:szCs w:val="24"/>
          <w:u w:val="single"/>
        </w:rPr>
        <w:t>404 Echols Avenue SE</w:t>
      </w:r>
      <w:r w:rsidRPr="009B3B08">
        <w:rPr>
          <w:rFonts w:ascii="Times New Roman" w:eastAsia="Times New Roman" w:hAnsi="Times New Roman" w:cs="Times New Roman"/>
          <w:sz w:val="24"/>
          <w:szCs w:val="24"/>
        </w:rPr>
        <w:t>, Nicole Hartenbach, appellant</w:t>
      </w:r>
      <w:r>
        <w:rPr>
          <w:rFonts w:ascii="Times New Roman" w:eastAsia="Times New Roman" w:hAnsi="Times New Roman" w:cs="Times New Roman"/>
          <w:sz w:val="24"/>
          <w:szCs w:val="24"/>
        </w:rPr>
        <w:t>.</w:t>
      </w:r>
    </w:p>
    <w:p w14:paraId="2E9C8FC1" w14:textId="43D4CADF" w:rsidR="00DC4AE1" w:rsidRDefault="00DC4AE1" w:rsidP="00B4682A">
      <w:pPr>
        <w:pStyle w:val="ListParagraph"/>
        <w:numPr>
          <w:ilvl w:val="0"/>
          <w:numId w:val="1"/>
        </w:numPr>
        <w:rPr>
          <w:rFonts w:ascii="Times New Roman" w:eastAsia="Times New Roman" w:hAnsi="Times New Roman" w:cs="Times New Roman"/>
          <w:sz w:val="24"/>
          <w:szCs w:val="24"/>
        </w:rPr>
      </w:pPr>
      <w:r w:rsidRPr="00DC4AE1">
        <w:rPr>
          <w:rFonts w:ascii="Times New Roman" w:eastAsia="Times New Roman" w:hAnsi="Times New Roman" w:cs="Times New Roman"/>
          <w:sz w:val="24"/>
          <w:szCs w:val="24"/>
        </w:rPr>
        <w:t xml:space="preserve">A use variance to allow a commissary kitchen at an existing restaurant in a Neighborhood Business C1 Zoning District at </w:t>
      </w:r>
      <w:r w:rsidRPr="00DC4AE1">
        <w:rPr>
          <w:rFonts w:ascii="Times New Roman" w:eastAsia="Times New Roman" w:hAnsi="Times New Roman" w:cs="Times New Roman"/>
          <w:b/>
          <w:bCs/>
          <w:sz w:val="24"/>
          <w:szCs w:val="24"/>
          <w:u w:val="single"/>
        </w:rPr>
        <w:t>708 Poplar Avenue NW</w:t>
      </w:r>
      <w:r w:rsidRPr="00DC4AE1">
        <w:rPr>
          <w:rFonts w:ascii="Times New Roman" w:eastAsia="Times New Roman" w:hAnsi="Times New Roman" w:cs="Times New Roman"/>
          <w:sz w:val="24"/>
          <w:szCs w:val="24"/>
        </w:rPr>
        <w:t>, Bobby Carlysle, appellant</w:t>
      </w:r>
      <w:r w:rsidR="00B74686">
        <w:rPr>
          <w:rFonts w:ascii="Times New Roman" w:eastAsia="Times New Roman" w:hAnsi="Times New Roman" w:cs="Times New Roman"/>
          <w:sz w:val="24"/>
          <w:szCs w:val="24"/>
        </w:rPr>
        <w:t>.</w:t>
      </w:r>
    </w:p>
    <w:p w14:paraId="2D714FF4" w14:textId="00B4C246" w:rsidR="00DC4AE1" w:rsidRDefault="00DC4AE1" w:rsidP="00B4682A">
      <w:pPr>
        <w:pStyle w:val="ListParagraph"/>
        <w:numPr>
          <w:ilvl w:val="0"/>
          <w:numId w:val="1"/>
        </w:numPr>
        <w:rPr>
          <w:rFonts w:ascii="Times New Roman" w:eastAsia="Times New Roman" w:hAnsi="Times New Roman" w:cs="Times New Roman"/>
          <w:sz w:val="24"/>
          <w:szCs w:val="24"/>
        </w:rPr>
      </w:pPr>
      <w:r w:rsidRPr="00DC4AE1">
        <w:rPr>
          <w:rFonts w:ascii="Times New Roman" w:eastAsia="Times New Roman" w:hAnsi="Times New Roman" w:cs="Times New Roman"/>
          <w:sz w:val="24"/>
          <w:szCs w:val="24"/>
        </w:rPr>
        <w:t xml:space="preserve">A use variance to allow a mobile food truck in a Neighborhood Business C1 Zoning District at </w:t>
      </w:r>
      <w:r w:rsidRPr="00DC4AE1">
        <w:rPr>
          <w:rFonts w:ascii="Times New Roman" w:eastAsia="Times New Roman" w:hAnsi="Times New Roman" w:cs="Times New Roman"/>
          <w:b/>
          <w:bCs/>
          <w:sz w:val="24"/>
          <w:szCs w:val="24"/>
          <w:u w:val="single"/>
        </w:rPr>
        <w:t>2525 Winchester Road NW</w:t>
      </w:r>
      <w:r w:rsidRPr="00DC4AE1">
        <w:rPr>
          <w:rFonts w:ascii="Times New Roman" w:eastAsia="Times New Roman" w:hAnsi="Times New Roman" w:cs="Times New Roman"/>
          <w:sz w:val="24"/>
          <w:szCs w:val="24"/>
        </w:rPr>
        <w:t>, Bobby Carlysle, appellant</w:t>
      </w:r>
      <w:r w:rsidR="00E651D4">
        <w:rPr>
          <w:rFonts w:ascii="Times New Roman" w:eastAsia="Times New Roman" w:hAnsi="Times New Roman" w:cs="Times New Roman"/>
          <w:sz w:val="24"/>
          <w:szCs w:val="24"/>
        </w:rPr>
        <w:t>.</w:t>
      </w:r>
    </w:p>
    <w:p w14:paraId="2AA1ADFD" w14:textId="66B876F1" w:rsidR="009B3B08" w:rsidRDefault="00EC13E1" w:rsidP="00B4682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use variance to allow an orthotics and prosthetics office in a Residence 2 Zoning District at </w:t>
      </w:r>
      <w:r w:rsidRPr="00EC13E1">
        <w:rPr>
          <w:rFonts w:ascii="Times New Roman" w:eastAsia="Times New Roman" w:hAnsi="Times New Roman" w:cs="Times New Roman"/>
          <w:b/>
          <w:bCs/>
          <w:sz w:val="24"/>
          <w:szCs w:val="24"/>
          <w:u w:val="single"/>
        </w:rPr>
        <w:t>2314 Pansy Street SW</w:t>
      </w:r>
      <w:r>
        <w:rPr>
          <w:rFonts w:ascii="Times New Roman" w:eastAsia="Times New Roman" w:hAnsi="Times New Roman" w:cs="Times New Roman"/>
          <w:sz w:val="24"/>
          <w:szCs w:val="24"/>
        </w:rPr>
        <w:t>, Joseph Rieger of A Step Ahead O &amp; P, LLC, appellant.</w:t>
      </w:r>
    </w:p>
    <w:p w14:paraId="013DE0D8" w14:textId="3CF4B5BA" w:rsidR="002E7C61" w:rsidRDefault="002E7C61" w:rsidP="00B4682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use variance to allow an accessory structure on a lot without a primary structure at </w:t>
      </w:r>
      <w:r w:rsidRPr="002E7C61">
        <w:rPr>
          <w:rFonts w:ascii="Times New Roman" w:eastAsia="Times New Roman" w:hAnsi="Times New Roman" w:cs="Times New Roman"/>
          <w:b/>
          <w:bCs/>
          <w:sz w:val="24"/>
          <w:szCs w:val="24"/>
          <w:u w:val="single"/>
        </w:rPr>
        <w:t>1989 Old Big Cove Road SE</w:t>
      </w:r>
      <w:r>
        <w:rPr>
          <w:rFonts w:ascii="Times New Roman" w:eastAsia="Times New Roman" w:hAnsi="Times New Roman" w:cs="Times New Roman"/>
          <w:sz w:val="24"/>
          <w:szCs w:val="24"/>
        </w:rPr>
        <w:t>, Heather Cooper and Wesley Cooper, appellant.</w:t>
      </w:r>
    </w:p>
    <w:p w14:paraId="15F59640" w14:textId="11D13407" w:rsidR="002E7C61" w:rsidRDefault="005A3EDD" w:rsidP="00B4682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A7982">
        <w:rPr>
          <w:rFonts w:ascii="Times New Roman" w:eastAsia="Times New Roman" w:hAnsi="Times New Roman" w:cs="Times New Roman"/>
          <w:sz w:val="24"/>
          <w:szCs w:val="24"/>
        </w:rPr>
        <w:t>he location of a structure</w:t>
      </w:r>
      <w:r>
        <w:rPr>
          <w:rFonts w:ascii="Times New Roman" w:eastAsia="Times New Roman" w:hAnsi="Times New Roman" w:cs="Times New Roman"/>
          <w:sz w:val="24"/>
          <w:szCs w:val="24"/>
        </w:rPr>
        <w:t xml:space="preserve"> and a </w:t>
      </w:r>
      <w:r w:rsidRPr="005A3EDD">
        <w:rPr>
          <w:rFonts w:ascii="Times New Roman" w:eastAsia="Times New Roman" w:hAnsi="Times New Roman" w:cs="Times New Roman"/>
          <w:sz w:val="24"/>
          <w:szCs w:val="24"/>
        </w:rPr>
        <w:t xml:space="preserve">variance for the location of a second kitchen </w:t>
      </w:r>
      <w:r w:rsidR="00AA7982">
        <w:rPr>
          <w:rFonts w:ascii="Times New Roman" w:eastAsia="Times New Roman" w:hAnsi="Times New Roman" w:cs="Times New Roman"/>
          <w:sz w:val="24"/>
          <w:szCs w:val="24"/>
        </w:rPr>
        <w:t xml:space="preserve">at </w:t>
      </w:r>
      <w:r w:rsidR="00AA7982">
        <w:rPr>
          <w:rFonts w:ascii="Times New Roman" w:eastAsia="Times New Roman" w:hAnsi="Times New Roman" w:cs="Times New Roman"/>
          <w:b/>
          <w:bCs/>
          <w:sz w:val="24"/>
          <w:szCs w:val="24"/>
          <w:u w:val="single"/>
        </w:rPr>
        <w:t>2818 Hastings Road SW</w:t>
      </w:r>
      <w:r w:rsidR="00AA7982">
        <w:rPr>
          <w:rFonts w:ascii="Times New Roman" w:eastAsia="Times New Roman" w:hAnsi="Times New Roman" w:cs="Times New Roman"/>
          <w:sz w:val="24"/>
          <w:szCs w:val="24"/>
        </w:rPr>
        <w:t>, Ryan Lee, appellant.</w:t>
      </w:r>
    </w:p>
    <w:p w14:paraId="6B42EF7F" w14:textId="77777777" w:rsidR="0025442F" w:rsidRDefault="0025442F" w:rsidP="0025442F">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location of a structure, a distance separation variance, and a rear yard lot coverage variance at </w:t>
      </w:r>
      <w:r>
        <w:rPr>
          <w:rFonts w:ascii="Times New Roman" w:eastAsia="Times New Roman" w:hAnsi="Times New Roman" w:cs="Times New Roman"/>
          <w:b/>
          <w:bCs/>
          <w:sz w:val="24"/>
          <w:szCs w:val="24"/>
          <w:u w:val="single"/>
        </w:rPr>
        <w:t>603 Franklin Street SE</w:t>
      </w:r>
      <w:r>
        <w:rPr>
          <w:rFonts w:ascii="Times New Roman" w:eastAsia="Times New Roman" w:hAnsi="Times New Roman" w:cs="Times New Roman"/>
          <w:sz w:val="24"/>
          <w:szCs w:val="24"/>
        </w:rPr>
        <w:t>, Susan Sullins, appellant.</w:t>
      </w:r>
    </w:p>
    <w:p w14:paraId="0043FE33" w14:textId="2482815A" w:rsidR="00AA7982" w:rsidRDefault="00AA7982" w:rsidP="00B4682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rear yard lot coverage variance for a detached accessory structure at </w:t>
      </w:r>
      <w:r>
        <w:rPr>
          <w:rFonts w:ascii="Times New Roman" w:eastAsia="Times New Roman" w:hAnsi="Times New Roman" w:cs="Times New Roman"/>
          <w:b/>
          <w:bCs/>
          <w:sz w:val="24"/>
          <w:szCs w:val="24"/>
          <w:u w:val="single"/>
        </w:rPr>
        <w:t>1306 Clinton Avenue E</w:t>
      </w:r>
      <w:r>
        <w:rPr>
          <w:rFonts w:ascii="Times New Roman" w:eastAsia="Times New Roman" w:hAnsi="Times New Roman" w:cs="Times New Roman"/>
          <w:sz w:val="24"/>
          <w:szCs w:val="24"/>
        </w:rPr>
        <w:t>, Anna J. Cooper, appellant.</w:t>
      </w:r>
    </w:p>
    <w:p w14:paraId="150C2F03" w14:textId="5CED7AA9" w:rsidR="00AA7982" w:rsidRPr="001B1E4B" w:rsidRDefault="001B1E4B" w:rsidP="001B1E4B">
      <w:pPr>
        <w:pStyle w:val="ListParagraph"/>
        <w:numPr>
          <w:ilvl w:val="0"/>
          <w:numId w:val="1"/>
        </w:numPr>
        <w:rPr>
          <w:rFonts w:ascii="Times New Roman" w:eastAsia="Times New Roman" w:hAnsi="Times New Roman" w:cs="Times New Roman"/>
          <w:sz w:val="24"/>
          <w:szCs w:val="24"/>
        </w:rPr>
      </w:pPr>
      <w:r w:rsidRPr="001B1E4B">
        <w:rPr>
          <w:rFonts w:ascii="Times New Roman" w:eastAsia="Times New Roman" w:hAnsi="Times New Roman" w:cs="Times New Roman"/>
          <w:sz w:val="24"/>
          <w:szCs w:val="24"/>
        </w:rPr>
        <w:t xml:space="preserve">The </w:t>
      </w:r>
      <w:r w:rsidR="00AA7982" w:rsidRPr="001B1E4B">
        <w:rPr>
          <w:rFonts w:ascii="Times New Roman" w:eastAsia="Times New Roman" w:hAnsi="Times New Roman" w:cs="Times New Roman"/>
          <w:sz w:val="24"/>
          <w:szCs w:val="24"/>
        </w:rPr>
        <w:t xml:space="preserve">location of a structure at </w:t>
      </w:r>
      <w:r w:rsidR="00AA7982" w:rsidRPr="001B1E4B">
        <w:rPr>
          <w:rFonts w:ascii="Times New Roman" w:eastAsia="Times New Roman" w:hAnsi="Times New Roman" w:cs="Times New Roman"/>
          <w:b/>
          <w:bCs/>
          <w:sz w:val="24"/>
          <w:szCs w:val="24"/>
          <w:u w:val="single"/>
        </w:rPr>
        <w:t>600 Franklin Street SE</w:t>
      </w:r>
      <w:r w:rsidR="00AA7982" w:rsidRPr="001B1E4B">
        <w:rPr>
          <w:rFonts w:ascii="Times New Roman" w:eastAsia="Times New Roman" w:hAnsi="Times New Roman" w:cs="Times New Roman"/>
          <w:sz w:val="24"/>
          <w:szCs w:val="24"/>
        </w:rPr>
        <w:t>, Carlen Williams, appellant.</w:t>
      </w:r>
    </w:p>
    <w:p w14:paraId="2AF0194A" w14:textId="176390E2" w:rsidR="00F3532C" w:rsidRDefault="001B1E4B" w:rsidP="00B4682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F3532C">
        <w:rPr>
          <w:rFonts w:ascii="Times New Roman" w:eastAsia="Times New Roman" w:hAnsi="Times New Roman" w:cs="Times New Roman"/>
          <w:sz w:val="24"/>
          <w:szCs w:val="24"/>
        </w:rPr>
        <w:t xml:space="preserve">location of a structure at </w:t>
      </w:r>
      <w:r w:rsidR="00F3532C" w:rsidRPr="00F3532C">
        <w:rPr>
          <w:rFonts w:ascii="Times New Roman" w:eastAsia="Times New Roman" w:hAnsi="Times New Roman" w:cs="Times New Roman"/>
          <w:b/>
          <w:bCs/>
          <w:sz w:val="24"/>
          <w:szCs w:val="24"/>
          <w:u w:val="single"/>
        </w:rPr>
        <w:t>405 Lincoln Street SE</w:t>
      </w:r>
      <w:r w:rsidR="00F3532C">
        <w:rPr>
          <w:rFonts w:ascii="Times New Roman" w:eastAsia="Times New Roman" w:hAnsi="Times New Roman" w:cs="Times New Roman"/>
          <w:sz w:val="24"/>
          <w:szCs w:val="24"/>
        </w:rPr>
        <w:t>, David F. Hobbs, appellant.</w:t>
      </w:r>
    </w:p>
    <w:p w14:paraId="305AD63F" w14:textId="7355E3C9" w:rsidR="00AA5315" w:rsidRDefault="001B1E4B" w:rsidP="00B4682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AA5315">
        <w:rPr>
          <w:rFonts w:ascii="Times New Roman" w:eastAsia="Times New Roman" w:hAnsi="Times New Roman" w:cs="Times New Roman"/>
          <w:sz w:val="24"/>
          <w:szCs w:val="24"/>
        </w:rPr>
        <w:t xml:space="preserve">location of PVA </w:t>
      </w:r>
      <w:r w:rsidR="0048542A">
        <w:rPr>
          <w:rFonts w:ascii="Times New Roman" w:eastAsia="Times New Roman" w:hAnsi="Times New Roman" w:cs="Times New Roman"/>
          <w:sz w:val="24"/>
          <w:szCs w:val="24"/>
        </w:rPr>
        <w:t xml:space="preserve">and a reduction in parking variance </w:t>
      </w:r>
      <w:r w:rsidR="00AA5315">
        <w:rPr>
          <w:rFonts w:ascii="Times New Roman" w:eastAsia="Times New Roman" w:hAnsi="Times New Roman" w:cs="Times New Roman"/>
          <w:sz w:val="24"/>
          <w:szCs w:val="24"/>
        </w:rPr>
        <w:t xml:space="preserve">at </w:t>
      </w:r>
      <w:r w:rsidR="00AA5315" w:rsidRPr="00710CC7">
        <w:rPr>
          <w:rFonts w:ascii="Times New Roman" w:eastAsia="Times New Roman" w:hAnsi="Times New Roman" w:cs="Times New Roman"/>
          <w:b/>
          <w:bCs/>
          <w:sz w:val="24"/>
          <w:szCs w:val="24"/>
          <w:u w:val="single"/>
        </w:rPr>
        <w:t>5101 Governors House Drive SW</w:t>
      </w:r>
      <w:r w:rsidR="00AA5315">
        <w:rPr>
          <w:rFonts w:ascii="Times New Roman" w:eastAsia="Times New Roman" w:hAnsi="Times New Roman" w:cs="Times New Roman"/>
          <w:sz w:val="24"/>
          <w:szCs w:val="24"/>
        </w:rPr>
        <w:t xml:space="preserve">, </w:t>
      </w:r>
      <w:r w:rsidR="00AA5315" w:rsidRPr="001B1E4B">
        <w:rPr>
          <w:rFonts w:ascii="Times New Roman" w:eastAsia="Times New Roman" w:hAnsi="Times New Roman" w:cs="Times New Roman"/>
          <w:sz w:val="24"/>
          <w:szCs w:val="24"/>
        </w:rPr>
        <w:t>Dan Marak of Huntsville Lodging, LLC., appellant.</w:t>
      </w:r>
    </w:p>
    <w:p w14:paraId="7C66FC38" w14:textId="44361CB6" w:rsidR="00945E38" w:rsidRDefault="00945E38" w:rsidP="00B4682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location of parking at </w:t>
      </w:r>
      <w:r w:rsidRPr="00945E38">
        <w:rPr>
          <w:rFonts w:ascii="Times New Roman" w:eastAsia="Times New Roman" w:hAnsi="Times New Roman" w:cs="Times New Roman"/>
          <w:b/>
          <w:bCs/>
          <w:sz w:val="24"/>
          <w:szCs w:val="24"/>
          <w:u w:val="single"/>
        </w:rPr>
        <w:t>9700 Kellner Road SW</w:t>
      </w:r>
      <w:r>
        <w:rPr>
          <w:rFonts w:ascii="Times New Roman" w:eastAsia="Times New Roman" w:hAnsi="Times New Roman" w:cs="Times New Roman"/>
          <w:sz w:val="24"/>
          <w:szCs w:val="24"/>
        </w:rPr>
        <w:t>, Amy Rodebaugh of The Westmoreland Company, Inc.</w:t>
      </w:r>
      <w:r w:rsidR="000B6619">
        <w:rPr>
          <w:rFonts w:ascii="Times New Roman" w:eastAsia="Times New Roman" w:hAnsi="Times New Roman" w:cs="Times New Roman"/>
          <w:sz w:val="24"/>
          <w:szCs w:val="24"/>
        </w:rPr>
        <w:t xml:space="preserve"> and Westco Kellner</w:t>
      </w:r>
      <w:r>
        <w:rPr>
          <w:rFonts w:ascii="Times New Roman" w:eastAsia="Times New Roman" w:hAnsi="Times New Roman" w:cs="Times New Roman"/>
          <w:sz w:val="24"/>
          <w:szCs w:val="24"/>
        </w:rPr>
        <w:t>, appellant.</w:t>
      </w:r>
    </w:p>
    <w:p w14:paraId="6D53C2FE" w14:textId="4E3611AC" w:rsidR="00A022B9" w:rsidRPr="001B1E4B" w:rsidRDefault="00A022B9" w:rsidP="00B4682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PVA landscaping and the location of parking at </w:t>
      </w:r>
      <w:r w:rsidRPr="00523A8D">
        <w:rPr>
          <w:rFonts w:ascii="Times New Roman" w:eastAsia="Times New Roman" w:hAnsi="Times New Roman" w:cs="Times New Roman"/>
          <w:b/>
          <w:bCs/>
          <w:sz w:val="24"/>
          <w:szCs w:val="24"/>
          <w:u w:val="single"/>
        </w:rPr>
        <w:t xml:space="preserve">2290 Zierdt Road </w:t>
      </w:r>
      <w:r w:rsidR="00523A8D">
        <w:rPr>
          <w:rFonts w:ascii="Times New Roman" w:eastAsia="Times New Roman" w:hAnsi="Times New Roman" w:cs="Times New Roman"/>
          <w:b/>
          <w:bCs/>
          <w:sz w:val="24"/>
          <w:szCs w:val="24"/>
          <w:u w:val="single"/>
        </w:rPr>
        <w:t>N</w:t>
      </w:r>
      <w:r w:rsidRPr="00523A8D">
        <w:rPr>
          <w:rFonts w:ascii="Times New Roman" w:eastAsia="Times New Roman" w:hAnsi="Times New Roman" w:cs="Times New Roman"/>
          <w:b/>
          <w:bCs/>
          <w:sz w:val="24"/>
          <w:szCs w:val="24"/>
          <w:u w:val="single"/>
        </w:rPr>
        <w:t>W</w:t>
      </w:r>
      <w:r w:rsidR="00523A8D">
        <w:rPr>
          <w:rFonts w:ascii="Times New Roman" w:eastAsia="Times New Roman" w:hAnsi="Times New Roman" w:cs="Times New Roman"/>
          <w:b/>
          <w:bCs/>
          <w:sz w:val="24"/>
          <w:szCs w:val="24"/>
          <w:u w:val="single"/>
        </w:rPr>
        <w:t xml:space="preserve"> </w:t>
      </w:r>
      <w:proofErr w:type="spellStart"/>
      <w:r w:rsidR="00523A8D">
        <w:rPr>
          <w:rFonts w:ascii="Times New Roman" w:eastAsia="Times New Roman" w:hAnsi="Times New Roman" w:cs="Times New Roman"/>
          <w:b/>
          <w:bCs/>
          <w:sz w:val="24"/>
          <w:szCs w:val="24"/>
          <w:u w:val="single"/>
        </w:rPr>
        <w:t>a.k.a</w:t>
      </w:r>
      <w:proofErr w:type="spellEnd"/>
      <w:r w:rsidR="00523A8D">
        <w:rPr>
          <w:rFonts w:ascii="Times New Roman" w:eastAsia="Times New Roman" w:hAnsi="Times New Roman" w:cs="Times New Roman"/>
          <w:b/>
          <w:bCs/>
          <w:sz w:val="24"/>
          <w:szCs w:val="24"/>
          <w:u w:val="single"/>
        </w:rPr>
        <w:t xml:space="preserve"> vacant lot north of the 2312 Zierdt Road NW along Redstone Square Drive NW</w:t>
      </w:r>
      <w:r>
        <w:rPr>
          <w:rFonts w:ascii="Times New Roman" w:eastAsia="Times New Roman" w:hAnsi="Times New Roman" w:cs="Times New Roman"/>
          <w:sz w:val="24"/>
          <w:szCs w:val="24"/>
        </w:rPr>
        <w:t>, Marc Hagle of Fuquay Commons LLLP, appellant.</w:t>
      </w:r>
    </w:p>
    <w:p w14:paraId="1B659F4E" w14:textId="77777777" w:rsidR="00D35EB6" w:rsidRDefault="00D35EB6" w:rsidP="00D35EB6">
      <w:pPr>
        <w:rPr>
          <w:rFonts w:ascii="Times New Roman" w:eastAsia="Times New Roman" w:hAnsi="Times New Roman" w:cs="Times New Roman"/>
          <w:b/>
          <w:bCs/>
          <w:sz w:val="24"/>
          <w:szCs w:val="24"/>
          <w:u w:val="single"/>
        </w:rPr>
      </w:pPr>
    </w:p>
    <w:p w14:paraId="1AC7465F" w14:textId="77777777" w:rsidR="00D35EB6" w:rsidRPr="00D35EB6" w:rsidRDefault="00D35EB6" w:rsidP="00D35EB6">
      <w:pPr>
        <w:rPr>
          <w:rFonts w:ascii="Times New Roman" w:eastAsia="Times New Roman" w:hAnsi="Times New Roman" w:cs="Times New Roman"/>
          <w:b/>
          <w:bCs/>
          <w:sz w:val="24"/>
          <w:szCs w:val="24"/>
          <w:u w:val="single"/>
        </w:rPr>
      </w:pPr>
    </w:p>
    <w:p w14:paraId="0328BE68" w14:textId="30C0A587" w:rsidR="00B23DDE" w:rsidRPr="00F3532C" w:rsidRDefault="00B1186F" w:rsidP="00F3532C">
      <w:pPr>
        <w:jc w:val="center"/>
        <w:rPr>
          <w:rFonts w:ascii="Times New Roman" w:eastAsia="Times New Roman" w:hAnsi="Times New Roman" w:cs="Times New Roman"/>
          <w:sz w:val="28"/>
          <w:szCs w:val="28"/>
          <w:u w:val="single"/>
        </w:rPr>
      </w:pPr>
      <w:r w:rsidRPr="00F3532C">
        <w:rPr>
          <w:rFonts w:ascii="Times New Roman" w:eastAsia="Times New Roman" w:hAnsi="Times New Roman" w:cs="Times New Roman"/>
          <w:sz w:val="28"/>
          <w:szCs w:val="28"/>
          <w:u w:val="single"/>
        </w:rPr>
        <w:t>Extensions</w:t>
      </w:r>
    </w:p>
    <w:p w14:paraId="69E7F07B" w14:textId="77777777" w:rsidR="00B1186F" w:rsidRDefault="00B1186F" w:rsidP="00B1186F">
      <w:pPr>
        <w:pStyle w:val="ListParagraph"/>
        <w:rPr>
          <w:rFonts w:ascii="Times New Roman" w:eastAsia="Times New Roman" w:hAnsi="Times New Roman" w:cs="Times New Roman"/>
          <w:sz w:val="28"/>
          <w:szCs w:val="28"/>
          <w:u w:val="single"/>
        </w:rPr>
      </w:pPr>
    </w:p>
    <w:p w14:paraId="33403525" w14:textId="77777777" w:rsidR="00FF0504" w:rsidRDefault="00FF0504" w:rsidP="00FF0504">
      <w:pPr>
        <w:spacing w:after="0"/>
        <w:ind w:left="1080" w:hanging="720"/>
        <w:rPr>
          <w:rFonts w:ascii="Times New Roman" w:eastAsia="Times New Roman" w:hAnsi="Times New Roman" w:cs="Times New Roman"/>
          <w:sz w:val="24"/>
          <w:szCs w:val="24"/>
        </w:rPr>
      </w:pPr>
      <w:r w:rsidRPr="00FF0504">
        <w:rPr>
          <w:rFonts w:ascii="Times New Roman" w:eastAsia="Times New Roman" w:hAnsi="Times New Roman" w:cs="Times New Roman"/>
          <w:sz w:val="24"/>
          <w:szCs w:val="24"/>
        </w:rPr>
        <w:t>9741</w:t>
      </w:r>
      <w:r w:rsidRPr="00FF0504">
        <w:rPr>
          <w:rFonts w:ascii="Times New Roman" w:eastAsia="Times New Roman" w:hAnsi="Times New Roman" w:cs="Times New Roman"/>
          <w:sz w:val="24"/>
          <w:szCs w:val="24"/>
        </w:rPr>
        <w:tab/>
        <w:t xml:space="preserve">A use variance to build a single-family dwelling on a lot without the required minimum road frontage in a Residence 1-A Zoning District at </w:t>
      </w:r>
      <w:r w:rsidRPr="00FF0504">
        <w:rPr>
          <w:rFonts w:ascii="Times New Roman" w:eastAsia="Times New Roman" w:hAnsi="Times New Roman" w:cs="Times New Roman"/>
          <w:b/>
          <w:bCs/>
          <w:sz w:val="24"/>
          <w:szCs w:val="24"/>
          <w:u w:val="single"/>
        </w:rPr>
        <w:t>2002 Glennmoore Drive NE (vacant lot), AKA 37 acre vacant lot at the dead end of Glennmoore Drive, AKA 37 acre vacant lot northwest of 2467 Oakwood Avenue and 2501 Oakwood Avenue</w:t>
      </w:r>
      <w:r w:rsidRPr="00FF0504">
        <w:rPr>
          <w:rFonts w:ascii="Times New Roman" w:eastAsia="Times New Roman" w:hAnsi="Times New Roman" w:cs="Times New Roman"/>
          <w:sz w:val="24"/>
          <w:szCs w:val="24"/>
        </w:rPr>
        <w:t>, Mischa Sharpe, appellant.</w:t>
      </w:r>
    </w:p>
    <w:p w14:paraId="222B638D" w14:textId="77777777" w:rsidR="00F3532C" w:rsidRDefault="00F3532C" w:rsidP="00FF0504">
      <w:pPr>
        <w:spacing w:after="0"/>
        <w:ind w:left="1080" w:hanging="720"/>
        <w:rPr>
          <w:rFonts w:ascii="Times New Roman" w:eastAsia="Times New Roman" w:hAnsi="Times New Roman" w:cs="Times New Roman"/>
          <w:sz w:val="24"/>
          <w:szCs w:val="24"/>
        </w:rPr>
      </w:pPr>
    </w:p>
    <w:p w14:paraId="49C12E86" w14:textId="77777777" w:rsidR="00B4682A" w:rsidRPr="00B4682A" w:rsidRDefault="00B4682A" w:rsidP="00B4682A">
      <w:pPr>
        <w:spacing w:after="0"/>
        <w:ind w:left="1080" w:hanging="720"/>
        <w:rPr>
          <w:rFonts w:ascii="Times New Roman" w:eastAsia="Times New Roman" w:hAnsi="Times New Roman" w:cs="Times New Roman"/>
          <w:sz w:val="24"/>
          <w:szCs w:val="24"/>
        </w:rPr>
      </w:pPr>
      <w:r w:rsidRPr="00B4682A">
        <w:rPr>
          <w:rFonts w:ascii="Times New Roman" w:eastAsia="Times New Roman" w:hAnsi="Times New Roman" w:cs="Times New Roman"/>
          <w:sz w:val="24"/>
          <w:szCs w:val="24"/>
        </w:rPr>
        <w:t>9744</w:t>
      </w:r>
      <w:r w:rsidRPr="00B4682A">
        <w:rPr>
          <w:rFonts w:ascii="Times New Roman" w:eastAsia="Times New Roman" w:hAnsi="Times New Roman" w:cs="Times New Roman"/>
          <w:sz w:val="24"/>
          <w:szCs w:val="24"/>
        </w:rPr>
        <w:tab/>
        <w:t xml:space="preserve">A use variance to allow a single-family residence in a Neighborhood Business C1 Zoning District at </w:t>
      </w:r>
      <w:r w:rsidRPr="00B4682A">
        <w:rPr>
          <w:rFonts w:ascii="Times New Roman" w:eastAsia="Times New Roman" w:hAnsi="Times New Roman" w:cs="Times New Roman"/>
          <w:b/>
          <w:bCs/>
          <w:sz w:val="24"/>
          <w:szCs w:val="24"/>
          <w:u w:val="single"/>
        </w:rPr>
        <w:t>1945 Jordan Road NE</w:t>
      </w:r>
      <w:r w:rsidRPr="00B4682A">
        <w:rPr>
          <w:rFonts w:ascii="Times New Roman" w:eastAsia="Times New Roman" w:hAnsi="Times New Roman" w:cs="Times New Roman"/>
          <w:sz w:val="24"/>
          <w:szCs w:val="24"/>
        </w:rPr>
        <w:t>, S. Mitchell Howie, appellant.</w:t>
      </w:r>
    </w:p>
    <w:p w14:paraId="2983DFF1" w14:textId="77777777" w:rsidR="00B4682A" w:rsidRPr="00FF0504" w:rsidRDefault="00B4682A" w:rsidP="00FF0504">
      <w:pPr>
        <w:spacing w:after="0"/>
        <w:ind w:left="1080" w:hanging="720"/>
        <w:rPr>
          <w:rFonts w:ascii="Times New Roman" w:eastAsia="Times New Roman" w:hAnsi="Times New Roman" w:cs="Times New Roman"/>
          <w:sz w:val="24"/>
          <w:szCs w:val="24"/>
        </w:rPr>
      </w:pPr>
    </w:p>
    <w:p w14:paraId="7606A8D3" w14:textId="77777777" w:rsidR="00FF0504" w:rsidRDefault="00FF0504" w:rsidP="00FF0504">
      <w:pPr>
        <w:ind w:left="1080" w:hanging="720"/>
        <w:rPr>
          <w:rFonts w:ascii="Times New Roman" w:eastAsia="Times New Roman" w:hAnsi="Times New Roman" w:cs="Times New Roman"/>
          <w:sz w:val="24"/>
          <w:szCs w:val="24"/>
        </w:rPr>
      </w:pPr>
      <w:r w:rsidRPr="00FF0504">
        <w:rPr>
          <w:rFonts w:ascii="Times New Roman" w:eastAsia="Times New Roman" w:hAnsi="Times New Roman" w:cs="Times New Roman"/>
          <w:sz w:val="24"/>
          <w:szCs w:val="24"/>
        </w:rPr>
        <w:t>9749</w:t>
      </w:r>
      <w:r w:rsidRPr="00FF0504">
        <w:rPr>
          <w:rFonts w:ascii="Times New Roman" w:eastAsia="Times New Roman" w:hAnsi="Times New Roman" w:cs="Times New Roman"/>
          <w:sz w:val="24"/>
          <w:szCs w:val="24"/>
        </w:rPr>
        <w:tab/>
        <w:t xml:space="preserve">An Administrative Review on the installation of a helipad for medical purposes only as an accessory use to Crestwood Hospital and/or a use variance to install a helipad on the property for medical purposes only in a Medical 2 Zoning District at </w:t>
      </w:r>
      <w:r w:rsidRPr="00FF0504">
        <w:rPr>
          <w:rFonts w:ascii="Times New Roman" w:eastAsia="Times New Roman" w:hAnsi="Times New Roman" w:cs="Times New Roman"/>
          <w:b/>
          <w:bCs/>
          <w:sz w:val="24"/>
          <w:szCs w:val="24"/>
          <w:u w:val="single"/>
        </w:rPr>
        <w:t>1 Hospital Drive SW</w:t>
      </w:r>
      <w:r w:rsidRPr="00FF0504">
        <w:rPr>
          <w:rFonts w:ascii="Times New Roman" w:eastAsia="Times New Roman" w:hAnsi="Times New Roman" w:cs="Times New Roman"/>
          <w:sz w:val="24"/>
          <w:szCs w:val="24"/>
        </w:rPr>
        <w:t>, John Howard of Bradley Arant Boult Cummings LLP for Justin D. Pitt of Crestwood Hospital/Crestwood Healthcare, L.P., appellant.</w:t>
      </w:r>
    </w:p>
    <w:p w14:paraId="43D5C38F" w14:textId="77777777" w:rsidR="00FF0504" w:rsidRPr="00FF0504" w:rsidRDefault="00FF0504" w:rsidP="00FF0504">
      <w:pPr>
        <w:ind w:left="1080" w:hanging="720"/>
        <w:rPr>
          <w:rFonts w:ascii="Times New Roman" w:eastAsia="Times New Roman" w:hAnsi="Times New Roman" w:cs="Times New Roman"/>
          <w:sz w:val="24"/>
          <w:szCs w:val="24"/>
        </w:rPr>
      </w:pPr>
      <w:r w:rsidRPr="00FF0504">
        <w:rPr>
          <w:rFonts w:ascii="Times New Roman" w:eastAsia="Times New Roman" w:hAnsi="Times New Roman" w:cs="Times New Roman"/>
          <w:sz w:val="24"/>
          <w:szCs w:val="24"/>
        </w:rPr>
        <w:t>9750</w:t>
      </w:r>
      <w:r w:rsidRPr="00FF0504">
        <w:rPr>
          <w:rFonts w:ascii="Times New Roman" w:eastAsia="Times New Roman" w:hAnsi="Times New Roman" w:cs="Times New Roman"/>
          <w:sz w:val="24"/>
          <w:szCs w:val="24"/>
        </w:rPr>
        <w:tab/>
        <w:t xml:space="preserve">PVA landscaping, location of PVA, and the location of a structure at </w:t>
      </w:r>
      <w:r w:rsidRPr="00FF0504">
        <w:rPr>
          <w:rFonts w:ascii="Times New Roman" w:eastAsia="Times New Roman" w:hAnsi="Times New Roman" w:cs="Times New Roman"/>
          <w:b/>
          <w:bCs/>
          <w:sz w:val="24"/>
          <w:szCs w:val="24"/>
          <w:u w:val="single"/>
        </w:rPr>
        <w:t>PPIN 12108, 41179, 12109 (Meridian Street) 1209 Meridian Street aka vacant property north of Abingdon and south of Maple Avenue on the East side of Meridian Street</w:t>
      </w:r>
      <w:r w:rsidRPr="00FF0504">
        <w:rPr>
          <w:rFonts w:ascii="Times New Roman" w:eastAsia="Times New Roman" w:hAnsi="Times New Roman" w:cs="Times New Roman"/>
          <w:sz w:val="24"/>
          <w:szCs w:val="24"/>
        </w:rPr>
        <w:t>, Collin Orcutt of Schoel Engineering for Kevin L. Crabb and Zachary Edkar Knight of CHASE CK, LLC, appellant.</w:t>
      </w:r>
    </w:p>
    <w:p w14:paraId="6ADB7FB1" w14:textId="77777777" w:rsidR="00FF0504" w:rsidRPr="00FF0504" w:rsidRDefault="00FF0504" w:rsidP="00FF0504">
      <w:pPr>
        <w:ind w:left="1080" w:hanging="720"/>
        <w:rPr>
          <w:rFonts w:ascii="Times New Roman" w:eastAsia="Times New Roman" w:hAnsi="Times New Roman" w:cs="Times New Roman"/>
          <w:sz w:val="24"/>
          <w:szCs w:val="24"/>
        </w:rPr>
      </w:pPr>
      <w:r w:rsidRPr="00FF0504">
        <w:rPr>
          <w:rFonts w:ascii="Times New Roman" w:eastAsia="Times New Roman" w:hAnsi="Times New Roman" w:cs="Times New Roman"/>
          <w:sz w:val="24"/>
          <w:szCs w:val="24"/>
        </w:rPr>
        <w:t>9751</w:t>
      </w:r>
      <w:r w:rsidRPr="00FF0504">
        <w:rPr>
          <w:rFonts w:ascii="Times New Roman" w:eastAsia="Times New Roman" w:hAnsi="Times New Roman" w:cs="Times New Roman"/>
          <w:sz w:val="24"/>
          <w:szCs w:val="24"/>
        </w:rPr>
        <w:tab/>
        <w:t xml:space="preserve">A use variance to allow a pylon sign in a Residence Office 2 Zoning District, a use variance to allow an electronic display sign in a Residence Office 2 Zoning District, a variance for setback and ground clearance for an electronic display sign, and a variance of the static hold rate at </w:t>
      </w:r>
      <w:r w:rsidRPr="00FF0504">
        <w:rPr>
          <w:rFonts w:ascii="Times New Roman" w:eastAsia="Times New Roman" w:hAnsi="Times New Roman" w:cs="Times New Roman"/>
          <w:b/>
          <w:bCs/>
          <w:sz w:val="24"/>
          <w:szCs w:val="24"/>
          <w:u w:val="single"/>
        </w:rPr>
        <w:t>3104 Ninth Avenue SW</w:t>
      </w:r>
      <w:r w:rsidRPr="00FF0504">
        <w:rPr>
          <w:rFonts w:ascii="Times New Roman" w:eastAsia="Times New Roman" w:hAnsi="Times New Roman" w:cs="Times New Roman"/>
          <w:sz w:val="24"/>
          <w:szCs w:val="24"/>
        </w:rPr>
        <w:t>, Jason Phillips for Tony Williams of the West Huntsville United Methodist Church/ West Huntsville Community Church, appellant.</w:t>
      </w:r>
    </w:p>
    <w:p w14:paraId="44E369AF" w14:textId="11B3B632" w:rsidR="00B1186F" w:rsidRPr="00B1186F" w:rsidRDefault="00B1186F" w:rsidP="00B1186F">
      <w:pPr>
        <w:contextualSpacing/>
        <w:rPr>
          <w:rFonts w:ascii="Times New Roman" w:eastAsia="Times New Roman" w:hAnsi="Times New Roman" w:cs="Times New Roman"/>
          <w:sz w:val="24"/>
          <w:szCs w:val="24"/>
        </w:rPr>
      </w:pPr>
    </w:p>
    <w:p w14:paraId="754FD256" w14:textId="179F528B" w:rsidR="00B1186F" w:rsidRPr="00B1186F" w:rsidRDefault="00B1186F" w:rsidP="00B1186F">
      <w:pPr>
        <w:ind w:left="1440"/>
        <w:contextualSpacing/>
        <w:rPr>
          <w:rFonts w:ascii="Times New Roman" w:eastAsia="Times New Roman" w:hAnsi="Times New Roman" w:cs="Times New Roman"/>
          <w:b/>
          <w:bCs/>
          <w:sz w:val="24"/>
          <w:szCs w:val="24"/>
          <w:u w:val="single"/>
        </w:rPr>
      </w:pPr>
    </w:p>
    <w:p w14:paraId="1E1F37BA" w14:textId="77777777" w:rsidR="00B1186F" w:rsidRPr="00B1186F" w:rsidRDefault="00B1186F" w:rsidP="00B1186F">
      <w:pPr>
        <w:spacing w:after="0" w:line="276" w:lineRule="auto"/>
        <w:ind w:left="1440"/>
        <w:contextualSpacing/>
        <w:jc w:val="both"/>
        <w:rPr>
          <w:rFonts w:ascii="Times New Roman" w:eastAsia="Times New Roman" w:hAnsi="Times New Roman" w:cs="Times New Roman"/>
          <w:sz w:val="24"/>
          <w:szCs w:val="24"/>
        </w:rPr>
      </w:pPr>
    </w:p>
    <w:bookmarkEnd w:id="0"/>
    <w:p w14:paraId="0B5E3444" w14:textId="77777777" w:rsidR="00A30542" w:rsidRPr="000E262A" w:rsidRDefault="00A30542" w:rsidP="000E262A">
      <w:pPr>
        <w:rPr>
          <w:rFonts w:ascii="Times New Roman" w:eastAsia="Times New Roman" w:hAnsi="Times New Roman" w:cs="Times New Roman"/>
          <w:sz w:val="24"/>
          <w:szCs w:val="24"/>
        </w:rPr>
      </w:pPr>
    </w:p>
    <w:sectPr w:rsidR="00A30542" w:rsidRPr="000E2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C5B16"/>
    <w:multiLevelType w:val="hybridMultilevel"/>
    <w:tmpl w:val="568A4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5E4586"/>
    <w:multiLevelType w:val="hybridMultilevel"/>
    <w:tmpl w:val="1CB6D05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 w15:restartNumberingAfterBreak="0">
    <w:nsid w:val="1D9807D0"/>
    <w:multiLevelType w:val="hybridMultilevel"/>
    <w:tmpl w:val="D9A8A516"/>
    <w:lvl w:ilvl="0" w:tplc="34F05154">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514030"/>
    <w:multiLevelType w:val="hybridMultilevel"/>
    <w:tmpl w:val="44FCC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5665E9"/>
    <w:multiLevelType w:val="hybridMultilevel"/>
    <w:tmpl w:val="96BAE7D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47FE2CB0"/>
    <w:multiLevelType w:val="hybridMultilevel"/>
    <w:tmpl w:val="31B8E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187107"/>
    <w:multiLevelType w:val="hybridMultilevel"/>
    <w:tmpl w:val="2BC69FDC"/>
    <w:lvl w:ilvl="0" w:tplc="B3C03E18">
      <w:start w:val="1"/>
      <w:numFmt w:val="decimal"/>
      <w:lvlText w:val="%1."/>
      <w:lvlJc w:val="left"/>
      <w:pPr>
        <w:ind w:left="72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E8C2346"/>
    <w:multiLevelType w:val="hybridMultilevel"/>
    <w:tmpl w:val="2F3ED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440630"/>
    <w:multiLevelType w:val="hybridMultilevel"/>
    <w:tmpl w:val="26424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19308A"/>
    <w:multiLevelType w:val="hybridMultilevel"/>
    <w:tmpl w:val="ACA4A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9643784">
    <w:abstractNumId w:val="6"/>
  </w:num>
  <w:num w:numId="2" w16cid:durableId="1646199147">
    <w:abstractNumId w:val="1"/>
  </w:num>
  <w:num w:numId="3" w16cid:durableId="1656762132">
    <w:abstractNumId w:val="5"/>
  </w:num>
  <w:num w:numId="4" w16cid:durableId="1128208758">
    <w:abstractNumId w:val="9"/>
  </w:num>
  <w:num w:numId="5" w16cid:durableId="1131436814">
    <w:abstractNumId w:val="8"/>
  </w:num>
  <w:num w:numId="6" w16cid:durableId="1836991403">
    <w:abstractNumId w:val="4"/>
  </w:num>
  <w:num w:numId="7" w16cid:durableId="1897858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0064727">
    <w:abstractNumId w:val="3"/>
  </w:num>
  <w:num w:numId="9" w16cid:durableId="778721444">
    <w:abstractNumId w:val="7"/>
  </w:num>
  <w:num w:numId="10" w16cid:durableId="1908612120">
    <w:abstractNumId w:val="0"/>
  </w:num>
  <w:num w:numId="11" w16cid:durableId="1141773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D7A"/>
    <w:rsid w:val="00020720"/>
    <w:rsid w:val="00020E7D"/>
    <w:rsid w:val="00021DE2"/>
    <w:rsid w:val="00043E31"/>
    <w:rsid w:val="000605FC"/>
    <w:rsid w:val="000715D4"/>
    <w:rsid w:val="00081789"/>
    <w:rsid w:val="00082249"/>
    <w:rsid w:val="00085E10"/>
    <w:rsid w:val="000954C5"/>
    <w:rsid w:val="000A4CE5"/>
    <w:rsid w:val="000B6619"/>
    <w:rsid w:val="000C01B1"/>
    <w:rsid w:val="000C24BC"/>
    <w:rsid w:val="000D4CD6"/>
    <w:rsid w:val="000E262A"/>
    <w:rsid w:val="000F141E"/>
    <w:rsid w:val="00102CAA"/>
    <w:rsid w:val="00113DFF"/>
    <w:rsid w:val="00123DB2"/>
    <w:rsid w:val="00125E58"/>
    <w:rsid w:val="00157052"/>
    <w:rsid w:val="00157651"/>
    <w:rsid w:val="00167D67"/>
    <w:rsid w:val="00174F73"/>
    <w:rsid w:val="001764A3"/>
    <w:rsid w:val="00176999"/>
    <w:rsid w:val="00186C28"/>
    <w:rsid w:val="00187200"/>
    <w:rsid w:val="00195840"/>
    <w:rsid w:val="001966D7"/>
    <w:rsid w:val="001B1E4B"/>
    <w:rsid w:val="001B39E4"/>
    <w:rsid w:val="001B44E2"/>
    <w:rsid w:val="001C6BBB"/>
    <w:rsid w:val="001D0D1C"/>
    <w:rsid w:val="001D1BB2"/>
    <w:rsid w:val="001E50FB"/>
    <w:rsid w:val="0020401B"/>
    <w:rsid w:val="002243C0"/>
    <w:rsid w:val="00230FCB"/>
    <w:rsid w:val="0025442F"/>
    <w:rsid w:val="00261D33"/>
    <w:rsid w:val="00272184"/>
    <w:rsid w:val="0028463A"/>
    <w:rsid w:val="0029427B"/>
    <w:rsid w:val="002A0660"/>
    <w:rsid w:val="002B0E8D"/>
    <w:rsid w:val="002D241A"/>
    <w:rsid w:val="002D5E4F"/>
    <w:rsid w:val="002E7C61"/>
    <w:rsid w:val="002F664C"/>
    <w:rsid w:val="00312D13"/>
    <w:rsid w:val="00326C31"/>
    <w:rsid w:val="00330B96"/>
    <w:rsid w:val="0033113D"/>
    <w:rsid w:val="003374F4"/>
    <w:rsid w:val="003503AD"/>
    <w:rsid w:val="00371459"/>
    <w:rsid w:val="00373F8C"/>
    <w:rsid w:val="00380995"/>
    <w:rsid w:val="00382459"/>
    <w:rsid w:val="00397EC5"/>
    <w:rsid w:val="003B7A35"/>
    <w:rsid w:val="003C4A25"/>
    <w:rsid w:val="003E1E13"/>
    <w:rsid w:val="003F0B2C"/>
    <w:rsid w:val="003F7C43"/>
    <w:rsid w:val="0040169D"/>
    <w:rsid w:val="00414A04"/>
    <w:rsid w:val="0042683F"/>
    <w:rsid w:val="00430366"/>
    <w:rsid w:val="00433411"/>
    <w:rsid w:val="00435A70"/>
    <w:rsid w:val="00447E61"/>
    <w:rsid w:val="00462A8E"/>
    <w:rsid w:val="0048542A"/>
    <w:rsid w:val="00485EEE"/>
    <w:rsid w:val="00494ADE"/>
    <w:rsid w:val="004A51A2"/>
    <w:rsid w:val="004A5AF6"/>
    <w:rsid w:val="004A7830"/>
    <w:rsid w:val="004D05A5"/>
    <w:rsid w:val="004D07A2"/>
    <w:rsid w:val="004D398C"/>
    <w:rsid w:val="004F5BBF"/>
    <w:rsid w:val="0050280F"/>
    <w:rsid w:val="00511333"/>
    <w:rsid w:val="00522DE8"/>
    <w:rsid w:val="00523A8D"/>
    <w:rsid w:val="005352C5"/>
    <w:rsid w:val="0054175C"/>
    <w:rsid w:val="005451B2"/>
    <w:rsid w:val="00547023"/>
    <w:rsid w:val="0055152F"/>
    <w:rsid w:val="005803E3"/>
    <w:rsid w:val="00590F0C"/>
    <w:rsid w:val="005A3EDD"/>
    <w:rsid w:val="005A66BA"/>
    <w:rsid w:val="005A6F77"/>
    <w:rsid w:val="005B2ADD"/>
    <w:rsid w:val="005E2547"/>
    <w:rsid w:val="005F1A34"/>
    <w:rsid w:val="00604C3C"/>
    <w:rsid w:val="0061385F"/>
    <w:rsid w:val="0062066E"/>
    <w:rsid w:val="006209A0"/>
    <w:rsid w:val="00621AE7"/>
    <w:rsid w:val="006416D0"/>
    <w:rsid w:val="00652FB9"/>
    <w:rsid w:val="00656F25"/>
    <w:rsid w:val="00675C14"/>
    <w:rsid w:val="00676F88"/>
    <w:rsid w:val="0069149D"/>
    <w:rsid w:val="00696B56"/>
    <w:rsid w:val="006A27E6"/>
    <w:rsid w:val="006C7BE6"/>
    <w:rsid w:val="006E407A"/>
    <w:rsid w:val="006E5735"/>
    <w:rsid w:val="006E68A8"/>
    <w:rsid w:val="006E6D62"/>
    <w:rsid w:val="006E7FA5"/>
    <w:rsid w:val="006F4ED3"/>
    <w:rsid w:val="006F560E"/>
    <w:rsid w:val="00710CC7"/>
    <w:rsid w:val="00721342"/>
    <w:rsid w:val="00723F81"/>
    <w:rsid w:val="00730417"/>
    <w:rsid w:val="007335EF"/>
    <w:rsid w:val="00733EE8"/>
    <w:rsid w:val="0073662B"/>
    <w:rsid w:val="00740DA1"/>
    <w:rsid w:val="0074293E"/>
    <w:rsid w:val="00745BC0"/>
    <w:rsid w:val="00751BAF"/>
    <w:rsid w:val="00753AEE"/>
    <w:rsid w:val="00755F15"/>
    <w:rsid w:val="00756922"/>
    <w:rsid w:val="00762662"/>
    <w:rsid w:val="00763F22"/>
    <w:rsid w:val="0077093A"/>
    <w:rsid w:val="00776E1C"/>
    <w:rsid w:val="007A2842"/>
    <w:rsid w:val="007D23AD"/>
    <w:rsid w:val="007D2A84"/>
    <w:rsid w:val="007D56BA"/>
    <w:rsid w:val="007D6E72"/>
    <w:rsid w:val="007E1BBF"/>
    <w:rsid w:val="007F0AA1"/>
    <w:rsid w:val="00815BD3"/>
    <w:rsid w:val="00830C62"/>
    <w:rsid w:val="00837AE9"/>
    <w:rsid w:val="008537E2"/>
    <w:rsid w:val="00875E0E"/>
    <w:rsid w:val="0088137B"/>
    <w:rsid w:val="00890404"/>
    <w:rsid w:val="008B67D0"/>
    <w:rsid w:val="008C5451"/>
    <w:rsid w:val="008D0155"/>
    <w:rsid w:val="008D0611"/>
    <w:rsid w:val="008F2F05"/>
    <w:rsid w:val="009154D3"/>
    <w:rsid w:val="00923338"/>
    <w:rsid w:val="009370E9"/>
    <w:rsid w:val="00945E38"/>
    <w:rsid w:val="00951E99"/>
    <w:rsid w:val="00963DB7"/>
    <w:rsid w:val="009670F4"/>
    <w:rsid w:val="00971BAD"/>
    <w:rsid w:val="00997F3B"/>
    <w:rsid w:val="009B3B08"/>
    <w:rsid w:val="009B7DC9"/>
    <w:rsid w:val="009C20B1"/>
    <w:rsid w:val="009C4121"/>
    <w:rsid w:val="009D1510"/>
    <w:rsid w:val="009D7318"/>
    <w:rsid w:val="009F3DDD"/>
    <w:rsid w:val="009F6DDA"/>
    <w:rsid w:val="00A022B9"/>
    <w:rsid w:val="00A15010"/>
    <w:rsid w:val="00A30542"/>
    <w:rsid w:val="00A655D4"/>
    <w:rsid w:val="00A81787"/>
    <w:rsid w:val="00A91E53"/>
    <w:rsid w:val="00AA0044"/>
    <w:rsid w:val="00AA3F79"/>
    <w:rsid w:val="00AA5315"/>
    <w:rsid w:val="00AA6C20"/>
    <w:rsid w:val="00AA7982"/>
    <w:rsid w:val="00AB5B01"/>
    <w:rsid w:val="00AC7D0B"/>
    <w:rsid w:val="00AE24C3"/>
    <w:rsid w:val="00AF2178"/>
    <w:rsid w:val="00B05BA1"/>
    <w:rsid w:val="00B1186F"/>
    <w:rsid w:val="00B218DF"/>
    <w:rsid w:val="00B23DDE"/>
    <w:rsid w:val="00B27724"/>
    <w:rsid w:val="00B35C13"/>
    <w:rsid w:val="00B40D33"/>
    <w:rsid w:val="00B42757"/>
    <w:rsid w:val="00B4682A"/>
    <w:rsid w:val="00B60145"/>
    <w:rsid w:val="00B74686"/>
    <w:rsid w:val="00B95ABE"/>
    <w:rsid w:val="00BA0551"/>
    <w:rsid w:val="00BA5404"/>
    <w:rsid w:val="00BA67F5"/>
    <w:rsid w:val="00BC2248"/>
    <w:rsid w:val="00BD6547"/>
    <w:rsid w:val="00BD6761"/>
    <w:rsid w:val="00BE422C"/>
    <w:rsid w:val="00BF28E3"/>
    <w:rsid w:val="00BF2B88"/>
    <w:rsid w:val="00C07CCA"/>
    <w:rsid w:val="00C12BCE"/>
    <w:rsid w:val="00C457DB"/>
    <w:rsid w:val="00C51951"/>
    <w:rsid w:val="00C6467D"/>
    <w:rsid w:val="00C810C0"/>
    <w:rsid w:val="00C83713"/>
    <w:rsid w:val="00C94AE1"/>
    <w:rsid w:val="00CA39D6"/>
    <w:rsid w:val="00CC1424"/>
    <w:rsid w:val="00CC1546"/>
    <w:rsid w:val="00CC3195"/>
    <w:rsid w:val="00CC4FD2"/>
    <w:rsid w:val="00CD4BED"/>
    <w:rsid w:val="00CD6BA2"/>
    <w:rsid w:val="00CD7B75"/>
    <w:rsid w:val="00CE1CA5"/>
    <w:rsid w:val="00CE526A"/>
    <w:rsid w:val="00CE59A2"/>
    <w:rsid w:val="00D0212A"/>
    <w:rsid w:val="00D0575A"/>
    <w:rsid w:val="00D1484E"/>
    <w:rsid w:val="00D35EB6"/>
    <w:rsid w:val="00D45393"/>
    <w:rsid w:val="00D6006D"/>
    <w:rsid w:val="00D61F9F"/>
    <w:rsid w:val="00D641BD"/>
    <w:rsid w:val="00D73088"/>
    <w:rsid w:val="00D92AB7"/>
    <w:rsid w:val="00D9692F"/>
    <w:rsid w:val="00DA1CA7"/>
    <w:rsid w:val="00DB2C18"/>
    <w:rsid w:val="00DB5635"/>
    <w:rsid w:val="00DC4AE1"/>
    <w:rsid w:val="00DC4BEB"/>
    <w:rsid w:val="00DD2F7B"/>
    <w:rsid w:val="00DD55F0"/>
    <w:rsid w:val="00DE5A58"/>
    <w:rsid w:val="00DE74C1"/>
    <w:rsid w:val="00DF198E"/>
    <w:rsid w:val="00E011C8"/>
    <w:rsid w:val="00E150D5"/>
    <w:rsid w:val="00E43AAF"/>
    <w:rsid w:val="00E4617A"/>
    <w:rsid w:val="00E47993"/>
    <w:rsid w:val="00E5293C"/>
    <w:rsid w:val="00E52D2C"/>
    <w:rsid w:val="00E651D4"/>
    <w:rsid w:val="00E67D7A"/>
    <w:rsid w:val="00E8413E"/>
    <w:rsid w:val="00E9663D"/>
    <w:rsid w:val="00E970FB"/>
    <w:rsid w:val="00EA04AD"/>
    <w:rsid w:val="00EA0B29"/>
    <w:rsid w:val="00EA0DF8"/>
    <w:rsid w:val="00EA733C"/>
    <w:rsid w:val="00EA7350"/>
    <w:rsid w:val="00EB4085"/>
    <w:rsid w:val="00EC13E1"/>
    <w:rsid w:val="00EC3A89"/>
    <w:rsid w:val="00ED77B9"/>
    <w:rsid w:val="00EE4BB5"/>
    <w:rsid w:val="00F02FCD"/>
    <w:rsid w:val="00F26069"/>
    <w:rsid w:val="00F3532C"/>
    <w:rsid w:val="00F376C7"/>
    <w:rsid w:val="00F42EFD"/>
    <w:rsid w:val="00F548C6"/>
    <w:rsid w:val="00F6079F"/>
    <w:rsid w:val="00F60B3A"/>
    <w:rsid w:val="00F67AD0"/>
    <w:rsid w:val="00F85C82"/>
    <w:rsid w:val="00F968CC"/>
    <w:rsid w:val="00FA0394"/>
    <w:rsid w:val="00FB235B"/>
    <w:rsid w:val="00FC53BE"/>
    <w:rsid w:val="00FF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62C25"/>
  <w15:chartTrackingRefBased/>
  <w15:docId w15:val="{777D52A5-EBB0-4B51-B3B5-9717E602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D7A"/>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D7A"/>
    <w:pPr>
      <w:ind w:left="720"/>
      <w:contextualSpacing/>
    </w:pPr>
  </w:style>
  <w:style w:type="paragraph" w:styleId="BalloonText">
    <w:name w:val="Balloon Text"/>
    <w:basedOn w:val="Normal"/>
    <w:link w:val="BalloonTextChar"/>
    <w:uiPriority w:val="99"/>
    <w:semiHidden/>
    <w:unhideWhenUsed/>
    <w:rsid w:val="007A2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84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5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3463</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Jon</dc:creator>
  <cp:keywords/>
  <dc:description/>
  <cp:lastModifiedBy>Johnson, Jon</cp:lastModifiedBy>
  <cp:revision>80</cp:revision>
  <cp:lastPrinted>2024-05-10T13:15:00Z</cp:lastPrinted>
  <dcterms:created xsi:type="dcterms:W3CDTF">2024-02-05T17:15:00Z</dcterms:created>
  <dcterms:modified xsi:type="dcterms:W3CDTF">2024-05-10T20:25:00Z</dcterms:modified>
</cp:coreProperties>
</file>